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F7" w:rsidRPr="0066464E" w:rsidRDefault="00091CD0" w:rsidP="00C33EF7">
      <w:pPr>
        <w:rPr>
          <w:rFonts w:ascii="Arial" w:hAnsi="Arial" w:cs="Arial"/>
        </w:rPr>
      </w:pPr>
      <w:r>
        <w:rPr>
          <w:noProof/>
        </w:rPr>
        <w:drawing>
          <wp:anchor distT="0" distB="0" distL="114300" distR="114300" simplePos="0" relativeHeight="251659264" behindDoc="0" locked="0" layoutInCell="1" allowOverlap="1" wp14:anchorId="41715862" wp14:editId="34587BAC">
            <wp:simplePos x="0" y="0"/>
            <wp:positionH relativeFrom="column">
              <wp:posOffset>-914400</wp:posOffset>
            </wp:positionH>
            <wp:positionV relativeFrom="paragraph">
              <wp:posOffset>-95250</wp:posOffset>
            </wp:positionV>
            <wp:extent cx="7772400" cy="1264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lth_template_040815.jpg"/>
                    <pic:cNvPicPr/>
                  </pic:nvPicPr>
                  <pic:blipFill rotWithShape="1">
                    <a:blip r:embed="rId8" cstate="print">
                      <a:extLst>
                        <a:ext uri="{28A0092B-C50C-407E-A947-70E740481C1C}">
                          <a14:useLocalDpi xmlns:a14="http://schemas.microsoft.com/office/drawing/2010/main" val="0"/>
                        </a:ext>
                      </a:extLst>
                    </a:blip>
                    <a:srcRect t="23157"/>
                    <a:stretch/>
                  </pic:blipFill>
                  <pic:spPr bwMode="auto">
                    <a:xfrm>
                      <a:off x="0" y="0"/>
                      <a:ext cx="7772400" cy="126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3EF7" w:rsidRPr="0066464E" w:rsidRDefault="00C33EF7" w:rsidP="00C33EF7">
      <w:pPr>
        <w:tabs>
          <w:tab w:val="left" w:pos="2190"/>
        </w:tabs>
        <w:rPr>
          <w:rFonts w:ascii="Arial" w:hAnsi="Arial" w:cs="Arial"/>
        </w:rPr>
      </w:pPr>
    </w:p>
    <w:p w:rsidR="00C33EF7" w:rsidRPr="0066464E" w:rsidRDefault="00C33EF7" w:rsidP="00C33EF7">
      <w:pPr>
        <w:rPr>
          <w:rFonts w:ascii="Arial" w:hAnsi="Arial" w:cs="Arial"/>
        </w:rPr>
      </w:pPr>
    </w:p>
    <w:p w:rsidR="00C33EF7" w:rsidRPr="0066464E" w:rsidRDefault="00C33EF7" w:rsidP="00C33EF7">
      <w:pPr>
        <w:rPr>
          <w:rFonts w:ascii="Arial" w:hAnsi="Arial" w:cs="Arial"/>
          <w:b/>
          <w:sz w:val="40"/>
        </w:rPr>
      </w:pPr>
    </w:p>
    <w:p w:rsidR="00C33EF7" w:rsidRPr="0066464E" w:rsidRDefault="00C33EF7" w:rsidP="00C33EF7">
      <w:pPr>
        <w:jc w:val="center"/>
        <w:rPr>
          <w:rFonts w:ascii="Arial" w:hAnsi="Arial" w:cs="Arial"/>
          <w:b/>
          <w:sz w:val="40"/>
        </w:rPr>
      </w:pPr>
    </w:p>
    <w:p w:rsidR="00013E17" w:rsidRPr="0066464E" w:rsidRDefault="00013E17" w:rsidP="00C33EF7">
      <w:pPr>
        <w:jc w:val="center"/>
        <w:rPr>
          <w:rFonts w:ascii="Arial" w:hAnsi="Arial" w:cs="Arial"/>
          <w:b/>
          <w:sz w:val="40"/>
        </w:rPr>
      </w:pPr>
    </w:p>
    <w:p w:rsidR="00783502" w:rsidRDefault="00783502" w:rsidP="00783502">
      <w:pPr>
        <w:rPr>
          <w:rFonts w:ascii="Arial" w:hAnsi="Arial" w:cs="Arial"/>
          <w:b/>
          <w:sz w:val="40"/>
        </w:rPr>
      </w:pPr>
    </w:p>
    <w:p w:rsidR="00013E17" w:rsidRPr="0066464E" w:rsidRDefault="00065F0B" w:rsidP="00783502">
      <w:pPr>
        <w:jc w:val="center"/>
        <w:rPr>
          <w:rFonts w:ascii="Arial" w:hAnsi="Arial" w:cs="Arial"/>
          <w:sz w:val="60"/>
          <w:szCs w:val="60"/>
        </w:rPr>
      </w:pPr>
      <w:r>
        <w:rPr>
          <w:rFonts w:ascii="Arial" w:hAnsi="Arial" w:cs="Arial"/>
          <w:sz w:val="60"/>
          <w:szCs w:val="60"/>
        </w:rPr>
        <w:t>Application</w:t>
      </w:r>
    </w:p>
    <w:p w:rsidR="00013E17" w:rsidRPr="0066464E" w:rsidRDefault="00013E17" w:rsidP="00013E17">
      <w:pPr>
        <w:jc w:val="center"/>
        <w:rPr>
          <w:rFonts w:ascii="Arial" w:hAnsi="Arial" w:cs="Arial"/>
          <w:sz w:val="60"/>
          <w:szCs w:val="60"/>
        </w:rPr>
      </w:pPr>
      <w:r w:rsidRPr="0066464E">
        <w:rPr>
          <w:rFonts w:ascii="Arial" w:hAnsi="Arial" w:cs="Arial"/>
          <w:sz w:val="60"/>
          <w:szCs w:val="60"/>
        </w:rPr>
        <w:t>for</w:t>
      </w:r>
    </w:p>
    <w:p w:rsidR="00013E17" w:rsidRPr="0066464E" w:rsidRDefault="00013E17" w:rsidP="00013E17">
      <w:pPr>
        <w:jc w:val="center"/>
        <w:rPr>
          <w:rFonts w:ascii="Arial" w:hAnsi="Arial" w:cs="Arial"/>
          <w:sz w:val="60"/>
          <w:szCs w:val="60"/>
        </w:rPr>
      </w:pPr>
      <w:r w:rsidRPr="0066464E">
        <w:rPr>
          <w:rFonts w:ascii="Arial" w:hAnsi="Arial" w:cs="Arial"/>
          <w:sz w:val="60"/>
          <w:szCs w:val="60"/>
        </w:rPr>
        <w:t>Revenue-Grade PV System Performance Meter Providers</w:t>
      </w:r>
    </w:p>
    <w:p w:rsidR="00013E17" w:rsidRPr="0066464E" w:rsidRDefault="00013E17" w:rsidP="00013E17">
      <w:pPr>
        <w:jc w:val="center"/>
        <w:rPr>
          <w:rFonts w:ascii="Arial" w:hAnsi="Arial" w:cs="Arial"/>
          <w:sz w:val="32"/>
        </w:rPr>
      </w:pPr>
    </w:p>
    <w:p w:rsidR="00013E17" w:rsidRPr="0066464E" w:rsidRDefault="00013E17" w:rsidP="00013E17">
      <w:pPr>
        <w:jc w:val="center"/>
        <w:rPr>
          <w:rFonts w:ascii="Arial" w:hAnsi="Arial" w:cs="Arial"/>
          <w:sz w:val="32"/>
          <w:szCs w:val="32"/>
        </w:rPr>
      </w:pPr>
    </w:p>
    <w:p w:rsidR="00013E17" w:rsidRPr="0066464E" w:rsidRDefault="00013E17" w:rsidP="00013E17">
      <w:pPr>
        <w:jc w:val="center"/>
        <w:rPr>
          <w:rFonts w:ascii="Arial" w:hAnsi="Arial" w:cs="Arial"/>
          <w:sz w:val="28"/>
          <w:szCs w:val="32"/>
        </w:rPr>
      </w:pPr>
      <w:r w:rsidRPr="0066464E">
        <w:rPr>
          <w:rFonts w:ascii="Arial" w:hAnsi="Arial" w:cs="Arial"/>
          <w:sz w:val="28"/>
          <w:szCs w:val="32"/>
        </w:rPr>
        <w:t>To participate in the</w:t>
      </w:r>
    </w:p>
    <w:p w:rsidR="00013E17" w:rsidRDefault="00013E17" w:rsidP="00013E17">
      <w:pPr>
        <w:jc w:val="center"/>
        <w:rPr>
          <w:rFonts w:ascii="Arial" w:hAnsi="Arial" w:cs="Arial"/>
          <w:sz w:val="32"/>
          <w:szCs w:val="32"/>
        </w:rPr>
      </w:pPr>
    </w:p>
    <w:p w:rsidR="00783502" w:rsidRPr="0066464E" w:rsidRDefault="00783502" w:rsidP="00013E17">
      <w:pPr>
        <w:jc w:val="center"/>
        <w:rPr>
          <w:rFonts w:ascii="Arial" w:hAnsi="Arial" w:cs="Arial"/>
          <w:sz w:val="32"/>
          <w:szCs w:val="32"/>
        </w:rPr>
      </w:pPr>
    </w:p>
    <w:p w:rsidR="00013E17" w:rsidRPr="0066464E" w:rsidRDefault="00013E17" w:rsidP="00013E17">
      <w:pPr>
        <w:jc w:val="center"/>
        <w:rPr>
          <w:rFonts w:ascii="Arial" w:hAnsi="Arial" w:cs="Arial"/>
          <w:sz w:val="32"/>
          <w:szCs w:val="32"/>
        </w:rPr>
      </w:pPr>
    </w:p>
    <w:p w:rsidR="00013E17" w:rsidRPr="0066464E" w:rsidRDefault="00013E17" w:rsidP="00013E17">
      <w:pPr>
        <w:jc w:val="center"/>
        <w:rPr>
          <w:rFonts w:ascii="Arial" w:hAnsi="Arial" w:cs="Arial"/>
          <w:sz w:val="40"/>
          <w:szCs w:val="40"/>
        </w:rPr>
      </w:pPr>
      <w:r w:rsidRPr="0066464E">
        <w:rPr>
          <w:rFonts w:ascii="Arial" w:hAnsi="Arial" w:cs="Arial"/>
          <w:sz w:val="40"/>
          <w:szCs w:val="40"/>
        </w:rPr>
        <w:t>Residential Solar Investment Program</w:t>
      </w:r>
    </w:p>
    <w:p w:rsidR="00013E17" w:rsidRDefault="00013E17" w:rsidP="00013E17">
      <w:pPr>
        <w:jc w:val="center"/>
        <w:rPr>
          <w:rFonts w:ascii="Arial" w:hAnsi="Arial" w:cs="Arial"/>
          <w:smallCaps/>
          <w:sz w:val="40"/>
        </w:rPr>
      </w:pPr>
    </w:p>
    <w:p w:rsidR="00783502" w:rsidRPr="0066464E" w:rsidRDefault="00783502" w:rsidP="00013E17">
      <w:pPr>
        <w:jc w:val="center"/>
        <w:rPr>
          <w:rFonts w:ascii="Arial" w:hAnsi="Arial" w:cs="Arial"/>
          <w:smallCaps/>
          <w:sz w:val="40"/>
        </w:rPr>
      </w:pPr>
    </w:p>
    <w:p w:rsidR="00013E17" w:rsidRPr="0066464E" w:rsidRDefault="00013E17" w:rsidP="00013E17">
      <w:pPr>
        <w:jc w:val="center"/>
        <w:rPr>
          <w:rFonts w:ascii="Arial" w:hAnsi="Arial" w:cs="Arial"/>
          <w:smallCaps/>
          <w:sz w:val="40"/>
        </w:rPr>
      </w:pPr>
    </w:p>
    <w:p w:rsidR="00013E17" w:rsidRPr="0066464E" w:rsidRDefault="00013E17" w:rsidP="00013E17">
      <w:pPr>
        <w:jc w:val="center"/>
        <w:rPr>
          <w:rFonts w:ascii="Arial" w:hAnsi="Arial" w:cs="Arial"/>
          <w:smallCaps/>
          <w:sz w:val="36"/>
        </w:rPr>
      </w:pPr>
      <w:r w:rsidRPr="0066464E">
        <w:rPr>
          <w:rFonts w:ascii="Arial" w:hAnsi="Arial" w:cs="Arial"/>
          <w:smallCaps/>
          <w:sz w:val="36"/>
        </w:rPr>
        <w:t xml:space="preserve">Program Opportunity # </w:t>
      </w:r>
      <w:r w:rsidR="002F1EA4">
        <w:rPr>
          <w:rFonts w:ascii="Arial" w:hAnsi="Arial" w:cs="Arial"/>
          <w:smallCaps/>
          <w:sz w:val="36"/>
        </w:rPr>
        <w:t>CEFIA</w:t>
      </w:r>
      <w:r w:rsidRPr="0066464E">
        <w:rPr>
          <w:rFonts w:ascii="Arial" w:hAnsi="Arial" w:cs="Arial"/>
          <w:smallCaps/>
          <w:sz w:val="36"/>
        </w:rPr>
        <w:t>-PMP-</w:t>
      </w:r>
      <w:r w:rsidR="00AC52A5">
        <w:rPr>
          <w:rFonts w:ascii="Arial" w:hAnsi="Arial" w:cs="Arial"/>
          <w:smallCaps/>
          <w:sz w:val="36"/>
        </w:rPr>
        <w:t>2</w:t>
      </w:r>
      <w:r w:rsidRPr="0066464E">
        <w:rPr>
          <w:rFonts w:ascii="Arial" w:hAnsi="Arial" w:cs="Arial"/>
          <w:smallCaps/>
          <w:sz w:val="36"/>
        </w:rPr>
        <w:t>-001</w:t>
      </w:r>
    </w:p>
    <w:p w:rsidR="00013E17" w:rsidRPr="0066464E" w:rsidRDefault="00013E17" w:rsidP="00013E17">
      <w:pPr>
        <w:jc w:val="center"/>
        <w:rPr>
          <w:rFonts w:ascii="Arial" w:hAnsi="Arial" w:cs="Arial"/>
          <w:smallCaps/>
          <w:sz w:val="36"/>
        </w:rPr>
      </w:pPr>
      <w:r w:rsidRPr="0066464E">
        <w:rPr>
          <w:rFonts w:ascii="Arial" w:hAnsi="Arial" w:cs="Arial"/>
          <w:smallCaps/>
          <w:sz w:val="36"/>
        </w:rPr>
        <w:t>Version 1</w:t>
      </w:r>
    </w:p>
    <w:p w:rsidR="00013E17" w:rsidRPr="0066464E" w:rsidRDefault="00AC52A5" w:rsidP="00013E17">
      <w:pPr>
        <w:jc w:val="center"/>
        <w:rPr>
          <w:rFonts w:ascii="Arial" w:hAnsi="Arial" w:cs="Arial"/>
          <w:smallCaps/>
          <w:sz w:val="32"/>
        </w:rPr>
      </w:pPr>
      <w:r>
        <w:rPr>
          <w:rFonts w:ascii="Arial" w:hAnsi="Arial" w:cs="Arial"/>
          <w:smallCaps/>
          <w:sz w:val="32"/>
        </w:rPr>
        <w:t>March</w:t>
      </w:r>
      <w:r w:rsidRPr="0066464E">
        <w:rPr>
          <w:rFonts w:ascii="Arial" w:hAnsi="Arial" w:cs="Arial"/>
          <w:smallCaps/>
          <w:sz w:val="32"/>
        </w:rPr>
        <w:t xml:space="preserve"> </w:t>
      </w:r>
      <w:r w:rsidR="00013E17" w:rsidRPr="0066464E">
        <w:rPr>
          <w:rFonts w:ascii="Arial" w:hAnsi="Arial" w:cs="Arial"/>
          <w:smallCaps/>
          <w:sz w:val="32"/>
        </w:rPr>
        <w:t>2</w:t>
      </w:r>
      <w:r>
        <w:rPr>
          <w:rFonts w:ascii="Arial" w:hAnsi="Arial" w:cs="Arial"/>
          <w:smallCaps/>
          <w:sz w:val="32"/>
        </w:rPr>
        <w:t>8</w:t>
      </w:r>
      <w:r w:rsidR="00013E17" w:rsidRPr="0066464E">
        <w:rPr>
          <w:rFonts w:ascii="Arial" w:hAnsi="Arial" w:cs="Arial"/>
          <w:smallCaps/>
          <w:sz w:val="32"/>
        </w:rPr>
        <w:t>, 201</w:t>
      </w:r>
      <w:r>
        <w:rPr>
          <w:rFonts w:ascii="Arial" w:hAnsi="Arial" w:cs="Arial"/>
          <w:smallCaps/>
          <w:sz w:val="32"/>
        </w:rPr>
        <w:t>6</w:t>
      </w:r>
    </w:p>
    <w:p w:rsidR="00013E17" w:rsidRPr="0066464E" w:rsidRDefault="00013E17" w:rsidP="00013E17">
      <w:pPr>
        <w:jc w:val="center"/>
        <w:rPr>
          <w:rFonts w:ascii="Arial" w:hAnsi="Arial" w:cs="Arial"/>
          <w:smallCaps/>
          <w:sz w:val="40"/>
        </w:rPr>
      </w:pPr>
    </w:p>
    <w:p w:rsidR="00013E17" w:rsidRPr="0066464E" w:rsidRDefault="00013E17" w:rsidP="00013E17">
      <w:pPr>
        <w:jc w:val="center"/>
        <w:rPr>
          <w:rFonts w:ascii="Arial" w:hAnsi="Arial" w:cs="Arial"/>
          <w:smallCaps/>
          <w:sz w:val="32"/>
        </w:rPr>
      </w:pPr>
    </w:p>
    <w:p w:rsidR="0066464E" w:rsidRPr="0066464E" w:rsidRDefault="00013E17" w:rsidP="00091CD0">
      <w:pPr>
        <w:jc w:val="center"/>
        <w:rPr>
          <w:rFonts w:ascii="Arial" w:hAnsi="Arial" w:cs="Arial"/>
          <w:b/>
          <w:sz w:val="28"/>
          <w:szCs w:val="28"/>
        </w:rPr>
        <w:sectPr w:rsidR="0066464E" w:rsidRPr="0066464E" w:rsidSect="00845F1B">
          <w:headerReference w:type="default" r:id="rId9"/>
          <w:footerReference w:type="default" r:id="rId10"/>
          <w:type w:val="continuous"/>
          <w:pgSz w:w="12240" w:h="15840" w:code="1"/>
          <w:pgMar w:top="1440" w:right="1440" w:bottom="1440" w:left="1440" w:header="720" w:footer="720" w:gutter="0"/>
          <w:cols w:space="720"/>
          <w:docGrid w:linePitch="360"/>
        </w:sectPr>
      </w:pPr>
      <w:r w:rsidRPr="0066464E">
        <w:rPr>
          <w:rFonts w:ascii="Arial" w:hAnsi="Arial" w:cs="Arial"/>
          <w:smallCaps/>
          <w:color w:val="FF0000"/>
          <w:sz w:val="28"/>
          <w:szCs w:val="36"/>
        </w:rPr>
        <w:t xml:space="preserve">Applications accepted from </w:t>
      </w:r>
      <w:r w:rsidR="00086A36">
        <w:rPr>
          <w:rFonts w:ascii="Arial" w:hAnsi="Arial" w:cs="Arial"/>
          <w:smallCaps/>
          <w:color w:val="FF0000"/>
          <w:sz w:val="28"/>
          <w:szCs w:val="36"/>
        </w:rPr>
        <w:t xml:space="preserve">April </w:t>
      </w:r>
      <w:r w:rsidR="00AC52A5">
        <w:rPr>
          <w:rFonts w:ascii="Arial" w:hAnsi="Arial" w:cs="Arial"/>
          <w:smallCaps/>
          <w:color w:val="FF0000"/>
          <w:sz w:val="28"/>
          <w:szCs w:val="36"/>
        </w:rPr>
        <w:t>1</w:t>
      </w:r>
      <w:r w:rsidR="00091CD0">
        <w:rPr>
          <w:rFonts w:ascii="Arial" w:hAnsi="Arial" w:cs="Arial"/>
          <w:smallCaps/>
          <w:color w:val="FF0000"/>
          <w:sz w:val="28"/>
          <w:szCs w:val="36"/>
        </w:rPr>
        <w:t xml:space="preserve">, </w:t>
      </w:r>
      <w:r w:rsidR="00AC52A5">
        <w:rPr>
          <w:rFonts w:ascii="Arial" w:hAnsi="Arial" w:cs="Arial"/>
          <w:smallCaps/>
          <w:color w:val="FF0000"/>
          <w:sz w:val="28"/>
          <w:szCs w:val="36"/>
        </w:rPr>
        <w:t xml:space="preserve">2016 </w:t>
      </w:r>
      <w:r w:rsidR="00091CD0">
        <w:rPr>
          <w:rFonts w:ascii="Arial" w:hAnsi="Arial" w:cs="Arial"/>
          <w:smallCaps/>
          <w:color w:val="FF0000"/>
          <w:sz w:val="28"/>
          <w:szCs w:val="36"/>
        </w:rPr>
        <w:t>t</w:t>
      </w:r>
      <w:r w:rsidR="00086A36">
        <w:rPr>
          <w:rFonts w:ascii="Arial" w:hAnsi="Arial" w:cs="Arial"/>
          <w:smallCaps/>
          <w:color w:val="FF0000"/>
          <w:sz w:val="28"/>
          <w:szCs w:val="36"/>
        </w:rPr>
        <w:t xml:space="preserve">hrough </w:t>
      </w:r>
      <w:r w:rsidR="00AC52A5">
        <w:rPr>
          <w:rFonts w:ascii="Arial" w:hAnsi="Arial" w:cs="Arial"/>
          <w:smallCaps/>
          <w:color w:val="FF0000"/>
          <w:sz w:val="28"/>
          <w:szCs w:val="36"/>
        </w:rPr>
        <w:t>April 30</w:t>
      </w:r>
      <w:r w:rsidRPr="0066464E">
        <w:rPr>
          <w:rFonts w:ascii="Arial" w:hAnsi="Arial" w:cs="Arial"/>
          <w:smallCaps/>
          <w:color w:val="FF0000"/>
          <w:sz w:val="28"/>
          <w:szCs w:val="36"/>
        </w:rPr>
        <w:t xml:space="preserve">, </w:t>
      </w:r>
      <w:r w:rsidR="00AC52A5" w:rsidRPr="0066464E">
        <w:rPr>
          <w:rFonts w:ascii="Arial" w:hAnsi="Arial" w:cs="Arial"/>
          <w:smallCaps/>
          <w:color w:val="FF0000"/>
          <w:sz w:val="28"/>
          <w:szCs w:val="36"/>
        </w:rPr>
        <w:t>201</w:t>
      </w:r>
      <w:r w:rsidR="00AC52A5">
        <w:rPr>
          <w:rFonts w:ascii="Arial" w:hAnsi="Arial" w:cs="Arial"/>
          <w:smallCaps/>
          <w:color w:val="FF0000"/>
          <w:sz w:val="28"/>
          <w:szCs w:val="36"/>
        </w:rPr>
        <w:t>6</w:t>
      </w:r>
    </w:p>
    <w:p w:rsidR="00D94E7E" w:rsidRPr="0066464E" w:rsidRDefault="00D94E7E" w:rsidP="00D94E7E">
      <w:pPr>
        <w:rPr>
          <w:rFonts w:ascii="Arial" w:hAnsi="Arial" w:cs="Arial"/>
          <w:b/>
          <w:szCs w:val="28"/>
        </w:rPr>
      </w:pPr>
      <w:r w:rsidRPr="0066464E">
        <w:rPr>
          <w:rFonts w:ascii="Arial" w:hAnsi="Arial" w:cs="Arial"/>
          <w:b/>
          <w:szCs w:val="28"/>
        </w:rPr>
        <w:t>Form A – Application Certification</w:t>
      </w:r>
    </w:p>
    <w:p w:rsidR="00D94E7E" w:rsidRPr="0066464E" w:rsidRDefault="00D94E7E" w:rsidP="00D94E7E">
      <w:pPr>
        <w:rPr>
          <w:rFonts w:ascii="Arial" w:hAnsi="Arial" w:cs="Arial"/>
          <w:sz w:val="22"/>
          <w:szCs w:val="24"/>
        </w:rPr>
      </w:pPr>
    </w:p>
    <w:p w:rsidR="00C24CFB" w:rsidRDefault="00C24CFB" w:rsidP="00F165FC">
      <w:pPr>
        <w:rPr>
          <w:rFonts w:ascii="Arial" w:hAnsi="Arial" w:cs="Arial"/>
          <w:sz w:val="22"/>
        </w:rPr>
      </w:pPr>
    </w:p>
    <w:p w:rsidR="00F165FC" w:rsidRPr="0066464E" w:rsidRDefault="00F165FC" w:rsidP="00F165FC">
      <w:pPr>
        <w:rPr>
          <w:rFonts w:ascii="Arial" w:hAnsi="Arial" w:cs="Arial"/>
          <w:sz w:val="22"/>
        </w:rPr>
      </w:pPr>
      <w:r w:rsidRPr="0066464E">
        <w:rPr>
          <w:rFonts w:ascii="Arial" w:hAnsi="Arial" w:cs="Arial"/>
          <w:sz w:val="22"/>
        </w:rPr>
        <w:t xml:space="preserve">The undersigned is a duly authorized representative of the Performance </w:t>
      </w:r>
      <w:r w:rsidR="0066464E">
        <w:rPr>
          <w:rFonts w:ascii="Arial" w:hAnsi="Arial" w:cs="Arial"/>
          <w:sz w:val="22"/>
        </w:rPr>
        <w:t>Meter Provider (PM</w:t>
      </w:r>
      <w:r w:rsidRPr="0066464E">
        <w:rPr>
          <w:rFonts w:ascii="Arial" w:hAnsi="Arial" w:cs="Arial"/>
          <w:sz w:val="22"/>
        </w:rPr>
        <w:t>P) listed below with the authority to b</w:t>
      </w:r>
      <w:r w:rsidR="0066464E">
        <w:rPr>
          <w:rFonts w:ascii="Arial" w:hAnsi="Arial" w:cs="Arial"/>
          <w:sz w:val="22"/>
        </w:rPr>
        <w:t>ind the PM</w:t>
      </w:r>
      <w:r w:rsidRPr="0066464E">
        <w:rPr>
          <w:rFonts w:ascii="Arial" w:hAnsi="Arial" w:cs="Arial"/>
          <w:sz w:val="22"/>
        </w:rPr>
        <w:t xml:space="preserve">P for the purposes of this Request for Qualifications (RFQ.) The </w:t>
      </w:r>
      <w:r w:rsidR="0066464E">
        <w:rPr>
          <w:rFonts w:ascii="Arial" w:hAnsi="Arial" w:cs="Arial"/>
          <w:sz w:val="22"/>
        </w:rPr>
        <w:t>PMP</w:t>
      </w:r>
      <w:r w:rsidRPr="0066464E">
        <w:rPr>
          <w:rFonts w:ascii="Arial" w:hAnsi="Arial" w:cs="Arial"/>
          <w:sz w:val="22"/>
        </w:rPr>
        <w:t xml:space="preserve"> has read, understands and agrees to be bound by the terms and conditions contained in this solicitation.</w:t>
      </w:r>
    </w:p>
    <w:p w:rsidR="00F165FC" w:rsidRPr="0066464E" w:rsidRDefault="00F165FC" w:rsidP="00F165FC">
      <w:pPr>
        <w:rPr>
          <w:rFonts w:ascii="Arial" w:hAnsi="Arial" w:cs="Arial"/>
          <w:sz w:val="22"/>
        </w:rPr>
      </w:pPr>
    </w:p>
    <w:p w:rsidR="00C24CFB" w:rsidRDefault="00C24CFB" w:rsidP="00F165FC">
      <w:pPr>
        <w:rPr>
          <w:rFonts w:ascii="Arial" w:hAnsi="Arial" w:cs="Arial"/>
          <w:sz w:val="22"/>
        </w:rPr>
      </w:pPr>
    </w:p>
    <w:p w:rsidR="00F165FC" w:rsidRPr="0066464E" w:rsidRDefault="00F165FC" w:rsidP="00F165FC">
      <w:pPr>
        <w:rPr>
          <w:rFonts w:ascii="Arial" w:hAnsi="Arial" w:cs="Arial"/>
          <w:sz w:val="22"/>
        </w:rPr>
      </w:pPr>
      <w:r w:rsidRPr="0066464E">
        <w:rPr>
          <w:rFonts w:ascii="Arial" w:hAnsi="Arial" w:cs="Arial"/>
          <w:sz w:val="22"/>
        </w:rPr>
        <w:t xml:space="preserve">The information provided by </w:t>
      </w:r>
      <w:r w:rsidR="0066464E">
        <w:rPr>
          <w:rFonts w:ascii="Arial" w:hAnsi="Arial" w:cs="Arial"/>
          <w:sz w:val="22"/>
        </w:rPr>
        <w:t>PMP</w:t>
      </w:r>
      <w:r w:rsidRPr="0066464E">
        <w:rPr>
          <w:rFonts w:ascii="Arial" w:hAnsi="Arial" w:cs="Arial"/>
          <w:sz w:val="22"/>
        </w:rPr>
        <w:t xml:space="preserve"> in this Application or any part thereof, including its exhibits, schedules and other documents or instruments delivered or to be delivered to </w:t>
      </w:r>
      <w:r w:rsidR="0066464E">
        <w:rPr>
          <w:rFonts w:ascii="Arial" w:hAnsi="Arial" w:cs="Arial"/>
          <w:sz w:val="22"/>
        </w:rPr>
        <w:t>the Connecticut Green Bank</w:t>
      </w:r>
      <w:r w:rsidRPr="0066464E">
        <w:rPr>
          <w:rFonts w:ascii="Arial" w:hAnsi="Arial" w:cs="Arial"/>
          <w:sz w:val="22"/>
        </w:rPr>
        <w:t xml:space="preserve"> (</w:t>
      </w:r>
      <w:r w:rsidR="0066464E">
        <w:rPr>
          <w:rFonts w:ascii="Arial" w:hAnsi="Arial" w:cs="Arial"/>
          <w:sz w:val="22"/>
        </w:rPr>
        <w:t>Green Bank</w:t>
      </w:r>
      <w:r w:rsidRPr="0066464E">
        <w:rPr>
          <w:rFonts w:ascii="Arial" w:hAnsi="Arial" w:cs="Arial"/>
          <w:sz w:val="22"/>
        </w:rPr>
        <w:t xml:space="preserve">), are true, accurate and complete. This Application includes all information necessary to ensure the statements therein do not in whole or in part mislead </w:t>
      </w:r>
      <w:r w:rsidR="0066464E">
        <w:rPr>
          <w:rFonts w:ascii="Arial" w:hAnsi="Arial" w:cs="Arial"/>
          <w:sz w:val="22"/>
        </w:rPr>
        <w:t>the Green Bank</w:t>
      </w:r>
      <w:r w:rsidRPr="0066464E">
        <w:rPr>
          <w:rFonts w:ascii="Arial" w:hAnsi="Arial" w:cs="Arial"/>
          <w:sz w:val="22"/>
        </w:rPr>
        <w:t xml:space="preserve"> as to any material fact.</w:t>
      </w:r>
    </w:p>
    <w:p w:rsidR="00F165FC" w:rsidRPr="0066464E" w:rsidRDefault="00F165FC" w:rsidP="00F165FC">
      <w:pPr>
        <w:rPr>
          <w:rFonts w:ascii="Arial" w:hAnsi="Arial" w:cs="Arial"/>
          <w:sz w:val="22"/>
        </w:rPr>
      </w:pPr>
    </w:p>
    <w:p w:rsidR="0066464E" w:rsidRDefault="0066464E" w:rsidP="00F165FC">
      <w:pPr>
        <w:rPr>
          <w:rFonts w:ascii="Arial" w:hAnsi="Arial" w:cs="Arial"/>
          <w:sz w:val="22"/>
        </w:rPr>
      </w:pPr>
    </w:p>
    <w:p w:rsidR="0066464E" w:rsidRDefault="0066464E" w:rsidP="00F165FC">
      <w:pPr>
        <w:rPr>
          <w:rFonts w:ascii="Arial" w:hAnsi="Arial" w:cs="Arial"/>
          <w:sz w:val="22"/>
        </w:rPr>
      </w:pPr>
    </w:p>
    <w:p w:rsidR="00F165FC" w:rsidRDefault="00F165FC" w:rsidP="00F165FC">
      <w:pPr>
        <w:rPr>
          <w:rFonts w:ascii="Arial" w:hAnsi="Arial" w:cs="Arial"/>
          <w:sz w:val="22"/>
        </w:rPr>
      </w:pPr>
      <w:r w:rsidRPr="0066464E">
        <w:rPr>
          <w:rFonts w:ascii="Arial" w:hAnsi="Arial" w:cs="Arial"/>
          <w:sz w:val="22"/>
        </w:rPr>
        <w:t xml:space="preserve">I certify: </w:t>
      </w:r>
    </w:p>
    <w:p w:rsidR="007D59F9" w:rsidRPr="0066464E" w:rsidRDefault="007D59F9" w:rsidP="00F165FC">
      <w:pPr>
        <w:rPr>
          <w:rFonts w:ascii="Arial" w:hAnsi="Arial" w:cs="Arial"/>
          <w:sz w:val="22"/>
        </w:rPr>
      </w:pPr>
    </w:p>
    <w:p w:rsidR="00F165FC" w:rsidRPr="0066464E" w:rsidRDefault="00F165FC" w:rsidP="00F165FC">
      <w:pPr>
        <w:rPr>
          <w:rFonts w:ascii="Arial" w:hAnsi="Arial" w:cs="Arial"/>
          <w:sz w:val="8"/>
          <w:szCs w:val="10"/>
        </w:rPr>
      </w:pPr>
    </w:p>
    <w:p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statements made by </w:t>
      </w:r>
      <w:r w:rsidR="0066464E">
        <w:rPr>
          <w:rFonts w:ascii="Arial" w:hAnsi="Arial" w:cs="Arial"/>
          <w:sz w:val="22"/>
        </w:rPr>
        <w:t>PMP</w:t>
      </w:r>
      <w:r w:rsidRPr="0066464E">
        <w:rPr>
          <w:rFonts w:ascii="Arial" w:hAnsi="Arial" w:cs="Arial"/>
          <w:sz w:val="22"/>
        </w:rPr>
        <w:t xml:space="preserve"> in this Application, including all attachments, forms and exhibits, are true and correct to the best of my knowledge.</w:t>
      </w:r>
    </w:p>
    <w:p w:rsidR="00F165FC" w:rsidRPr="0066464E" w:rsidRDefault="00F165FC" w:rsidP="00F165FC">
      <w:pPr>
        <w:pStyle w:val="ListParagraph"/>
        <w:rPr>
          <w:rFonts w:ascii="Arial" w:hAnsi="Arial" w:cs="Arial"/>
          <w:sz w:val="8"/>
          <w:szCs w:val="10"/>
        </w:rPr>
      </w:pPr>
    </w:p>
    <w:p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Application is not made in connection with any competing </w:t>
      </w:r>
      <w:r w:rsidR="0066464E">
        <w:rPr>
          <w:rFonts w:ascii="Arial" w:hAnsi="Arial" w:cs="Arial"/>
          <w:sz w:val="22"/>
        </w:rPr>
        <w:t>PMP</w:t>
      </w:r>
      <w:r w:rsidRPr="0066464E">
        <w:rPr>
          <w:rFonts w:ascii="Arial" w:hAnsi="Arial" w:cs="Arial"/>
          <w:sz w:val="22"/>
        </w:rPr>
        <w:t xml:space="preserve"> submitting a separate response to this solicitation and is without collusion or fraud.</w:t>
      </w:r>
    </w:p>
    <w:p w:rsidR="00F165FC" w:rsidRPr="0066464E" w:rsidRDefault="00F165FC" w:rsidP="00F165FC">
      <w:pPr>
        <w:pStyle w:val="ListParagraph"/>
        <w:rPr>
          <w:rFonts w:ascii="Arial" w:hAnsi="Arial" w:cs="Arial"/>
          <w:sz w:val="8"/>
          <w:szCs w:val="10"/>
        </w:rPr>
      </w:pPr>
    </w:p>
    <w:p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66464E">
        <w:rPr>
          <w:rFonts w:ascii="Arial" w:hAnsi="Arial" w:cs="Arial"/>
          <w:sz w:val="22"/>
        </w:rPr>
        <w:t>PMP</w:t>
      </w:r>
      <w:r w:rsidRPr="0066464E">
        <w:rPr>
          <w:rFonts w:ascii="Arial" w:hAnsi="Arial" w:cs="Arial"/>
          <w:sz w:val="22"/>
        </w:rPr>
        <w:t xml:space="preserve"> did not participate in the solicitation development process.</w:t>
      </w:r>
    </w:p>
    <w:p w:rsidR="00F165FC" w:rsidRPr="0066464E" w:rsidRDefault="00F165FC" w:rsidP="00F165FC">
      <w:pPr>
        <w:pStyle w:val="ListParagraph"/>
        <w:rPr>
          <w:rFonts w:ascii="Arial" w:hAnsi="Arial" w:cs="Arial"/>
          <w:sz w:val="8"/>
          <w:szCs w:val="10"/>
        </w:rPr>
      </w:pPr>
    </w:p>
    <w:p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66464E">
        <w:rPr>
          <w:rFonts w:ascii="Arial" w:hAnsi="Arial" w:cs="Arial"/>
          <w:sz w:val="22"/>
        </w:rPr>
        <w:t>PMP</w:t>
      </w:r>
      <w:r w:rsidRPr="0066464E">
        <w:rPr>
          <w:rFonts w:ascii="Arial" w:hAnsi="Arial" w:cs="Arial"/>
          <w:sz w:val="22"/>
        </w:rPr>
        <w:t xml:space="preserve"> has not been convicted of bribery or attempting to bribe a public official or employee of the state, has not been disqualified for contract awards by any agency of the state, and is not in default under any contract with an agency of the state.</w:t>
      </w:r>
    </w:p>
    <w:p w:rsidR="00F165FC" w:rsidRPr="0066464E" w:rsidRDefault="00F165FC" w:rsidP="00F165FC">
      <w:pPr>
        <w:pStyle w:val="ListParagraph"/>
        <w:rPr>
          <w:rFonts w:ascii="Arial" w:hAnsi="Arial" w:cs="Arial"/>
          <w:sz w:val="8"/>
          <w:szCs w:val="10"/>
        </w:rPr>
      </w:pPr>
    </w:p>
    <w:p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66464E">
        <w:rPr>
          <w:rFonts w:ascii="Arial" w:hAnsi="Arial" w:cs="Arial"/>
          <w:sz w:val="22"/>
        </w:rPr>
        <w:t>PMP</w:t>
      </w:r>
      <w:r w:rsidRPr="0066464E">
        <w:rPr>
          <w:rFonts w:ascii="Arial" w:hAnsi="Arial" w:cs="Arial"/>
          <w:sz w:val="22"/>
        </w:rPr>
        <w:t xml:space="preserve"> does not have an affiliation or relationship, financial or otherwise, with any other </w:t>
      </w:r>
      <w:r w:rsidR="0066464E">
        <w:rPr>
          <w:rFonts w:ascii="Arial" w:hAnsi="Arial" w:cs="Arial"/>
          <w:sz w:val="22"/>
        </w:rPr>
        <w:t>PMP</w:t>
      </w:r>
      <w:r w:rsidRPr="0066464E">
        <w:rPr>
          <w:rFonts w:ascii="Arial" w:hAnsi="Arial" w:cs="Arial"/>
          <w:sz w:val="22"/>
        </w:rPr>
        <w:t xml:space="preserve"> under this program except as disclosed in Form B of this Application.</w:t>
      </w:r>
    </w:p>
    <w:p w:rsidR="00F165FC" w:rsidRPr="0066464E" w:rsidRDefault="00F165FC" w:rsidP="00F165FC">
      <w:pPr>
        <w:pStyle w:val="ListParagraph"/>
        <w:ind w:left="360"/>
        <w:rPr>
          <w:rFonts w:ascii="Arial" w:hAnsi="Arial" w:cs="Arial"/>
          <w:sz w:val="8"/>
          <w:szCs w:val="10"/>
        </w:rPr>
      </w:pPr>
    </w:p>
    <w:p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66464E">
        <w:rPr>
          <w:rFonts w:ascii="Arial" w:hAnsi="Arial" w:cs="Arial"/>
          <w:sz w:val="22"/>
        </w:rPr>
        <w:t>PMP</w:t>
      </w:r>
      <w:r w:rsidRPr="0066464E">
        <w:rPr>
          <w:rFonts w:ascii="Arial" w:hAnsi="Arial" w:cs="Arial"/>
          <w:sz w:val="22"/>
        </w:rPr>
        <w:t xml:space="preserve"> acknowledges that </w:t>
      </w:r>
      <w:r w:rsidR="0066464E">
        <w:rPr>
          <w:rFonts w:ascii="Arial" w:hAnsi="Arial" w:cs="Arial"/>
          <w:sz w:val="22"/>
        </w:rPr>
        <w:t>the Green Bank</w:t>
      </w:r>
      <w:r w:rsidRPr="0066464E">
        <w:rPr>
          <w:rFonts w:ascii="Arial" w:hAnsi="Arial" w:cs="Arial"/>
          <w:sz w:val="22"/>
        </w:rPr>
        <w:t xml:space="preserve"> is a “public agency” for purposes of Connecticut’s Freedom of Information Act (FOIA), and that all information provided to </w:t>
      </w:r>
      <w:r w:rsidR="00EC2075">
        <w:rPr>
          <w:rFonts w:ascii="Arial" w:hAnsi="Arial" w:cs="Arial"/>
          <w:sz w:val="22"/>
        </w:rPr>
        <w:t>the Green Bank</w:t>
      </w:r>
      <w:r w:rsidRPr="0066464E">
        <w:rPr>
          <w:rFonts w:ascii="Arial" w:hAnsi="Arial" w:cs="Arial"/>
          <w:sz w:val="22"/>
        </w:rPr>
        <w:t xml:space="preserve"> by the </w:t>
      </w:r>
      <w:r w:rsidR="0066464E">
        <w:rPr>
          <w:rFonts w:ascii="Arial" w:hAnsi="Arial" w:cs="Arial"/>
          <w:sz w:val="22"/>
        </w:rPr>
        <w:t>PMP</w:t>
      </w:r>
      <w:r w:rsidRPr="0066464E">
        <w:rPr>
          <w:rFonts w:ascii="Arial" w:hAnsi="Arial" w:cs="Arial"/>
          <w:sz w:val="22"/>
        </w:rPr>
        <w:t xml:space="preserve"> is a “public record or file” subject to public disclosure unless exempted by the FOIA.</w:t>
      </w:r>
    </w:p>
    <w:p w:rsidR="00F165FC" w:rsidRPr="0066464E" w:rsidRDefault="00F165FC" w:rsidP="00F165FC">
      <w:pPr>
        <w:rPr>
          <w:rFonts w:ascii="Arial" w:hAnsi="Arial" w:cs="Arial"/>
          <w:sz w:val="22"/>
        </w:rPr>
      </w:pPr>
    </w:p>
    <w:p w:rsidR="0066464E" w:rsidRDefault="0066464E" w:rsidP="00D94E7E">
      <w:pPr>
        <w:spacing w:line="360" w:lineRule="auto"/>
        <w:rPr>
          <w:rFonts w:ascii="Arial" w:hAnsi="Arial" w:cs="Arial"/>
          <w:b/>
          <w:sz w:val="22"/>
          <w:szCs w:val="24"/>
        </w:rPr>
      </w:pPr>
    </w:p>
    <w:p w:rsidR="0066464E" w:rsidRDefault="0066464E" w:rsidP="00D94E7E">
      <w:pPr>
        <w:spacing w:line="360" w:lineRule="auto"/>
        <w:rPr>
          <w:rFonts w:ascii="Arial" w:hAnsi="Arial" w:cs="Arial"/>
          <w:b/>
          <w:sz w:val="22"/>
          <w:szCs w:val="24"/>
        </w:rPr>
      </w:pPr>
    </w:p>
    <w:p w:rsidR="00F5005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Legal name of </w:t>
      </w:r>
      <w:r w:rsidR="0066464E" w:rsidRPr="0066464E">
        <w:rPr>
          <w:rFonts w:ascii="Arial" w:hAnsi="Arial" w:cs="Arial"/>
          <w:b/>
          <w:sz w:val="22"/>
          <w:szCs w:val="24"/>
        </w:rPr>
        <w:t>PMP</w:t>
      </w:r>
      <w:r w:rsidRPr="0066464E">
        <w:rPr>
          <w:rFonts w:ascii="Arial" w:hAnsi="Arial" w:cs="Arial"/>
          <w:sz w:val="22"/>
          <w:szCs w:val="24"/>
        </w:rPr>
        <w:t xml:space="preserve">:  </w:t>
      </w:r>
    </w:p>
    <w:p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Name of </w:t>
      </w:r>
      <w:r w:rsidR="0066464E" w:rsidRPr="0066464E">
        <w:rPr>
          <w:rFonts w:ascii="Arial" w:hAnsi="Arial" w:cs="Arial"/>
          <w:b/>
          <w:sz w:val="22"/>
          <w:szCs w:val="24"/>
        </w:rPr>
        <w:t>PMP</w:t>
      </w:r>
      <w:r w:rsidRPr="0066464E">
        <w:rPr>
          <w:rFonts w:ascii="Arial" w:hAnsi="Arial" w:cs="Arial"/>
          <w:b/>
          <w:sz w:val="22"/>
          <w:szCs w:val="24"/>
        </w:rPr>
        <w:t>’s authorized representative</w:t>
      </w:r>
      <w:r w:rsidRPr="0066464E">
        <w:rPr>
          <w:rFonts w:ascii="Arial" w:hAnsi="Arial" w:cs="Arial"/>
          <w:sz w:val="22"/>
          <w:szCs w:val="24"/>
        </w:rPr>
        <w:t xml:space="preserve">:  </w:t>
      </w:r>
    </w:p>
    <w:p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Title</w:t>
      </w:r>
      <w:r w:rsidRPr="0066464E">
        <w:rPr>
          <w:rFonts w:ascii="Arial" w:hAnsi="Arial" w:cs="Arial"/>
          <w:sz w:val="22"/>
          <w:szCs w:val="24"/>
        </w:rPr>
        <w:t xml:space="preserve">:  </w:t>
      </w:r>
    </w:p>
    <w:p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Signature of </w:t>
      </w:r>
      <w:r w:rsidR="0066464E" w:rsidRPr="0066464E">
        <w:rPr>
          <w:rFonts w:ascii="Arial" w:hAnsi="Arial" w:cs="Arial"/>
          <w:b/>
          <w:sz w:val="22"/>
          <w:szCs w:val="24"/>
        </w:rPr>
        <w:t>PMP</w:t>
      </w:r>
      <w:r w:rsidRPr="0066464E">
        <w:rPr>
          <w:rFonts w:ascii="Arial" w:hAnsi="Arial" w:cs="Arial"/>
          <w:b/>
          <w:sz w:val="22"/>
          <w:szCs w:val="24"/>
        </w:rPr>
        <w:t>’s authorized representative</w:t>
      </w:r>
      <w:r w:rsidRPr="0066464E">
        <w:rPr>
          <w:rFonts w:ascii="Arial" w:hAnsi="Arial" w:cs="Arial"/>
          <w:sz w:val="22"/>
          <w:szCs w:val="24"/>
        </w:rPr>
        <w:t>:  ________________________________</w:t>
      </w:r>
    </w:p>
    <w:p w:rsidR="0066464E" w:rsidRPr="0066464E" w:rsidRDefault="00D94E7E" w:rsidP="00013E17">
      <w:pPr>
        <w:spacing w:line="360" w:lineRule="auto"/>
        <w:rPr>
          <w:rFonts w:ascii="Arial" w:hAnsi="Arial" w:cs="Arial"/>
          <w:b/>
          <w:sz w:val="28"/>
          <w:szCs w:val="28"/>
        </w:rPr>
        <w:sectPr w:rsidR="0066464E" w:rsidRPr="0066464E" w:rsidSect="0066464E">
          <w:headerReference w:type="default" r:id="rId11"/>
          <w:pgSz w:w="12240" w:h="15840" w:code="1"/>
          <w:pgMar w:top="1440" w:right="1440" w:bottom="1440" w:left="1440" w:header="720" w:footer="720" w:gutter="0"/>
          <w:cols w:space="720"/>
          <w:docGrid w:linePitch="360"/>
        </w:sectPr>
      </w:pPr>
      <w:r w:rsidRPr="0066464E">
        <w:rPr>
          <w:rFonts w:ascii="Arial" w:hAnsi="Arial" w:cs="Arial"/>
          <w:b/>
          <w:sz w:val="22"/>
          <w:szCs w:val="24"/>
        </w:rPr>
        <w:t>Date signed</w:t>
      </w:r>
      <w:r w:rsidRPr="0066464E">
        <w:rPr>
          <w:rFonts w:ascii="Arial" w:hAnsi="Arial" w:cs="Arial"/>
          <w:sz w:val="22"/>
          <w:szCs w:val="24"/>
        </w:rPr>
        <w:t xml:space="preserve">:  </w:t>
      </w:r>
    </w:p>
    <w:p w:rsidR="00772B59" w:rsidRPr="0066464E" w:rsidRDefault="00CA29C8" w:rsidP="00013E17">
      <w:pPr>
        <w:spacing w:line="360" w:lineRule="auto"/>
        <w:rPr>
          <w:rFonts w:ascii="Arial" w:hAnsi="Arial" w:cs="Arial"/>
          <w:b/>
          <w:szCs w:val="28"/>
        </w:rPr>
      </w:pPr>
      <w:r w:rsidRPr="0066464E">
        <w:rPr>
          <w:rFonts w:ascii="Arial" w:hAnsi="Arial" w:cs="Arial"/>
          <w:b/>
          <w:szCs w:val="28"/>
        </w:rPr>
        <w:t xml:space="preserve">Form B – </w:t>
      </w:r>
      <w:r w:rsidR="0066464E">
        <w:rPr>
          <w:rFonts w:ascii="Arial" w:hAnsi="Arial" w:cs="Arial"/>
          <w:b/>
          <w:szCs w:val="28"/>
        </w:rPr>
        <w:t>PMP</w:t>
      </w:r>
      <w:r w:rsidRPr="0066464E">
        <w:rPr>
          <w:rFonts w:ascii="Arial" w:hAnsi="Arial" w:cs="Arial"/>
          <w:b/>
          <w:szCs w:val="28"/>
        </w:rPr>
        <w:t xml:space="preserve"> Information</w:t>
      </w:r>
    </w:p>
    <w:p w:rsidR="00782D92" w:rsidRPr="0066464E" w:rsidRDefault="00782D92" w:rsidP="00093BF1">
      <w:pPr>
        <w:rPr>
          <w:rFonts w:ascii="Arial" w:hAnsi="Arial" w:cs="Arial"/>
          <w:b/>
          <w:sz w:val="22"/>
        </w:rPr>
      </w:pPr>
    </w:p>
    <w:p w:rsidR="00CA29C8" w:rsidRPr="0066464E" w:rsidRDefault="0066464E" w:rsidP="00093BF1">
      <w:pPr>
        <w:rPr>
          <w:rFonts w:ascii="Arial" w:hAnsi="Arial" w:cs="Arial"/>
          <w:b/>
          <w:szCs w:val="28"/>
        </w:rPr>
      </w:pPr>
      <w:r>
        <w:rPr>
          <w:rFonts w:ascii="Arial" w:hAnsi="Arial" w:cs="Arial"/>
          <w:b/>
          <w:sz w:val="22"/>
        </w:rPr>
        <w:t>PMP</w:t>
      </w:r>
      <w:r w:rsidR="00CA29C8" w:rsidRPr="0066464E">
        <w:rPr>
          <w:rFonts w:ascii="Arial" w:hAnsi="Arial" w:cs="Arial"/>
          <w:b/>
          <w:sz w:val="22"/>
        </w:rPr>
        <w:t xml:space="preserve"> Contact Information</w:t>
      </w:r>
    </w:p>
    <w:p w:rsidR="005062F1" w:rsidRPr="0066464E" w:rsidRDefault="005062F1" w:rsidP="00BE3295">
      <w:pPr>
        <w:rPr>
          <w:rFonts w:ascii="Arial" w:hAnsi="Arial" w:cs="Arial"/>
          <w:sz w:val="22"/>
        </w:rPr>
      </w:pPr>
    </w:p>
    <w:p w:rsidR="0066464E" w:rsidRDefault="005062F1" w:rsidP="00BE3295">
      <w:pPr>
        <w:rPr>
          <w:rFonts w:ascii="Arial" w:hAnsi="Arial" w:cs="Arial"/>
          <w:b/>
          <w:sz w:val="22"/>
        </w:rPr>
      </w:pPr>
      <w:r w:rsidRPr="0066464E">
        <w:rPr>
          <w:rFonts w:ascii="Arial" w:hAnsi="Arial" w:cs="Arial"/>
          <w:b/>
          <w:sz w:val="22"/>
        </w:rPr>
        <w:t xml:space="preserve">Primary </w:t>
      </w:r>
      <w:r w:rsidR="00BB64C1" w:rsidRPr="0066464E">
        <w:rPr>
          <w:rFonts w:ascii="Arial" w:hAnsi="Arial" w:cs="Arial"/>
          <w:b/>
          <w:sz w:val="22"/>
        </w:rPr>
        <w:t>Contact:</w:t>
      </w:r>
      <w:r w:rsidR="0066464E">
        <w:rPr>
          <w:rFonts w:ascii="Arial" w:hAnsi="Arial" w:cs="Arial"/>
          <w:b/>
          <w:sz w:val="22"/>
        </w:rPr>
        <w:t xml:space="preserve"> </w:t>
      </w:r>
    </w:p>
    <w:p w:rsidR="00BB64C1" w:rsidRPr="004341A8" w:rsidRDefault="00503347" w:rsidP="00061954">
      <w:pPr>
        <w:spacing w:line="276" w:lineRule="auto"/>
        <w:rPr>
          <w:rFonts w:ascii="Arial" w:hAnsi="Arial" w:cs="Arial"/>
          <w:sz w:val="22"/>
        </w:rPr>
      </w:pPr>
      <w:r w:rsidRPr="004341A8">
        <w:rPr>
          <w:rFonts w:ascii="Arial" w:hAnsi="Arial" w:cs="Arial"/>
          <w:sz w:val="22"/>
        </w:rPr>
        <w:t>Company</w:t>
      </w:r>
      <w:r w:rsidR="00BB64C1" w:rsidRPr="004341A8">
        <w:rPr>
          <w:rFonts w:ascii="Arial" w:hAnsi="Arial" w:cs="Arial"/>
          <w:sz w:val="22"/>
        </w:rPr>
        <w:t xml:space="preserve"> Name:</w:t>
      </w:r>
      <w:r w:rsidR="0066464E" w:rsidRPr="004341A8">
        <w:rPr>
          <w:rFonts w:ascii="Arial" w:hAnsi="Arial" w:cs="Arial"/>
          <w:sz w:val="22"/>
        </w:rPr>
        <w:t xml:space="preserve"> </w:t>
      </w:r>
    </w:p>
    <w:p w:rsidR="00BB64C1" w:rsidRPr="004341A8" w:rsidRDefault="005062F1" w:rsidP="00061954">
      <w:pPr>
        <w:spacing w:line="276" w:lineRule="auto"/>
        <w:rPr>
          <w:rFonts w:ascii="Arial" w:hAnsi="Arial" w:cs="Arial"/>
          <w:sz w:val="22"/>
        </w:rPr>
      </w:pPr>
      <w:r w:rsidRPr="004341A8">
        <w:rPr>
          <w:rFonts w:ascii="Arial" w:hAnsi="Arial" w:cs="Arial"/>
          <w:sz w:val="22"/>
        </w:rPr>
        <w:t xml:space="preserve">Street </w:t>
      </w:r>
      <w:r w:rsidR="00BB64C1" w:rsidRPr="004341A8">
        <w:rPr>
          <w:rFonts w:ascii="Arial" w:hAnsi="Arial" w:cs="Arial"/>
          <w:sz w:val="22"/>
        </w:rPr>
        <w:t>Address</w:t>
      </w:r>
      <w:r w:rsidRPr="004341A8">
        <w:rPr>
          <w:rFonts w:ascii="Arial" w:hAnsi="Arial" w:cs="Arial"/>
          <w:sz w:val="22"/>
        </w:rPr>
        <w:t xml:space="preserve"> 1</w:t>
      </w:r>
      <w:r w:rsidR="00BB64C1" w:rsidRPr="004341A8">
        <w:rPr>
          <w:rFonts w:ascii="Arial" w:hAnsi="Arial" w:cs="Arial"/>
          <w:sz w:val="22"/>
        </w:rPr>
        <w:t>:</w:t>
      </w:r>
    </w:p>
    <w:p w:rsidR="005062F1" w:rsidRPr="004341A8" w:rsidRDefault="005062F1" w:rsidP="00061954">
      <w:pPr>
        <w:spacing w:line="276" w:lineRule="auto"/>
        <w:rPr>
          <w:rFonts w:ascii="Arial" w:hAnsi="Arial" w:cs="Arial"/>
          <w:sz w:val="22"/>
        </w:rPr>
      </w:pPr>
      <w:r w:rsidRPr="004341A8">
        <w:rPr>
          <w:rFonts w:ascii="Arial" w:hAnsi="Arial" w:cs="Arial"/>
          <w:sz w:val="22"/>
        </w:rPr>
        <w:t>Street Address 2:</w:t>
      </w:r>
    </w:p>
    <w:p w:rsidR="00BB64C1" w:rsidRPr="004341A8" w:rsidRDefault="00B81680" w:rsidP="00061954">
      <w:pPr>
        <w:spacing w:line="276" w:lineRule="auto"/>
        <w:rPr>
          <w:rFonts w:ascii="Arial" w:hAnsi="Arial" w:cs="Arial"/>
          <w:sz w:val="22"/>
        </w:rPr>
      </w:pPr>
      <w:r w:rsidRPr="004341A8">
        <w:rPr>
          <w:rFonts w:ascii="Arial" w:hAnsi="Arial" w:cs="Arial"/>
          <w:sz w:val="22"/>
        </w:rPr>
        <w:t>City</w:t>
      </w:r>
      <w:r w:rsidR="00BB64C1" w:rsidRPr="004341A8">
        <w:rPr>
          <w:rFonts w:ascii="Arial" w:hAnsi="Arial" w:cs="Arial"/>
          <w:sz w:val="22"/>
        </w:rPr>
        <w:t>:</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State:</w:t>
      </w:r>
      <w:r w:rsidR="0066464E" w:rsidRPr="004341A8">
        <w:rPr>
          <w:rFonts w:ascii="Arial" w:hAnsi="Arial" w:cs="Arial"/>
          <w:sz w:val="22"/>
        </w:rPr>
        <w:tab/>
      </w:r>
      <w:r w:rsidR="0066464E" w:rsidRPr="004341A8">
        <w:rPr>
          <w:rFonts w:ascii="Arial" w:hAnsi="Arial" w:cs="Arial"/>
          <w:sz w:val="22"/>
        </w:rPr>
        <w:tab/>
      </w:r>
      <w:r w:rsidR="005062F1" w:rsidRPr="004341A8">
        <w:rPr>
          <w:rFonts w:ascii="Arial" w:hAnsi="Arial" w:cs="Arial"/>
          <w:sz w:val="22"/>
        </w:rPr>
        <w:t>Zip:</w:t>
      </w:r>
    </w:p>
    <w:p w:rsidR="00BB64C1" w:rsidRPr="004341A8" w:rsidRDefault="005062F1" w:rsidP="00061954">
      <w:pPr>
        <w:spacing w:line="276" w:lineRule="auto"/>
        <w:rPr>
          <w:rFonts w:ascii="Arial" w:hAnsi="Arial" w:cs="Arial"/>
          <w:sz w:val="22"/>
        </w:rPr>
      </w:pPr>
      <w:r w:rsidRPr="004341A8">
        <w:rPr>
          <w:rFonts w:ascii="Arial" w:hAnsi="Arial" w:cs="Arial"/>
          <w:sz w:val="22"/>
        </w:rPr>
        <w:t>Phone:</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061954">
        <w:rPr>
          <w:rFonts w:ascii="Arial" w:hAnsi="Arial" w:cs="Arial"/>
          <w:sz w:val="22"/>
        </w:rPr>
        <w:tab/>
      </w:r>
      <w:r w:rsidRPr="004341A8">
        <w:rPr>
          <w:rFonts w:ascii="Arial" w:hAnsi="Arial" w:cs="Arial"/>
          <w:sz w:val="22"/>
        </w:rPr>
        <w:t>Fax:</w:t>
      </w:r>
    </w:p>
    <w:p w:rsidR="00BB64C1" w:rsidRPr="004341A8" w:rsidRDefault="005062F1" w:rsidP="00061954">
      <w:pPr>
        <w:spacing w:line="276" w:lineRule="auto"/>
        <w:rPr>
          <w:rFonts w:ascii="Arial" w:hAnsi="Arial" w:cs="Arial"/>
          <w:sz w:val="22"/>
        </w:rPr>
      </w:pPr>
      <w:r w:rsidRPr="004341A8">
        <w:rPr>
          <w:rFonts w:ascii="Arial" w:hAnsi="Arial" w:cs="Arial"/>
          <w:sz w:val="22"/>
        </w:rPr>
        <w:t>Email:</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Website:</w:t>
      </w:r>
    </w:p>
    <w:p w:rsidR="00BB64C1" w:rsidRPr="0066464E" w:rsidRDefault="00BB64C1" w:rsidP="00BE3295">
      <w:pPr>
        <w:rPr>
          <w:rFonts w:ascii="Arial" w:hAnsi="Arial" w:cs="Arial"/>
          <w:b/>
          <w:sz w:val="22"/>
        </w:rPr>
      </w:pPr>
    </w:p>
    <w:p w:rsidR="005E5ACC" w:rsidRPr="0066464E" w:rsidRDefault="005E5ACC" w:rsidP="00BE3295">
      <w:pPr>
        <w:rPr>
          <w:rFonts w:ascii="Arial" w:hAnsi="Arial" w:cs="Arial"/>
          <w:b/>
          <w:sz w:val="22"/>
        </w:rPr>
      </w:pPr>
    </w:p>
    <w:p w:rsidR="005062F1" w:rsidRPr="0066464E" w:rsidRDefault="005062F1" w:rsidP="00BE3295">
      <w:pPr>
        <w:rPr>
          <w:rFonts w:ascii="Arial" w:hAnsi="Arial" w:cs="Arial"/>
          <w:b/>
          <w:sz w:val="22"/>
        </w:rPr>
      </w:pPr>
      <w:r w:rsidRPr="0066464E">
        <w:rPr>
          <w:rFonts w:ascii="Arial" w:hAnsi="Arial" w:cs="Arial"/>
          <w:b/>
          <w:sz w:val="22"/>
        </w:rPr>
        <w:t>Technical Support Contact</w:t>
      </w:r>
    </w:p>
    <w:p w:rsidR="00826864" w:rsidRPr="004341A8" w:rsidRDefault="00826864" w:rsidP="00061954">
      <w:pPr>
        <w:spacing w:line="276" w:lineRule="auto"/>
        <w:rPr>
          <w:rFonts w:ascii="Arial" w:hAnsi="Arial" w:cs="Arial"/>
          <w:sz w:val="22"/>
        </w:rPr>
      </w:pPr>
      <w:r w:rsidRPr="004341A8">
        <w:rPr>
          <w:rFonts w:ascii="Arial" w:hAnsi="Arial" w:cs="Arial"/>
          <w:sz w:val="22"/>
        </w:rPr>
        <w:t>Contact Name</w:t>
      </w:r>
    </w:p>
    <w:p w:rsidR="004341A8" w:rsidRPr="004341A8" w:rsidRDefault="00826864" w:rsidP="00061954">
      <w:pPr>
        <w:spacing w:line="276" w:lineRule="auto"/>
        <w:rPr>
          <w:rFonts w:ascii="Arial" w:hAnsi="Arial" w:cs="Arial"/>
          <w:sz w:val="22"/>
        </w:rPr>
      </w:pPr>
      <w:r w:rsidRPr="004341A8">
        <w:rPr>
          <w:rFonts w:ascii="Arial" w:hAnsi="Arial" w:cs="Arial"/>
          <w:sz w:val="22"/>
        </w:rPr>
        <w:t>Phone</w:t>
      </w:r>
      <w:r w:rsidR="004341A8" w:rsidRPr="004341A8">
        <w:rPr>
          <w:rFonts w:ascii="Arial" w:hAnsi="Arial" w:cs="Arial"/>
          <w:sz w:val="22"/>
        </w:rPr>
        <w:t xml:space="preserve">: </w:t>
      </w:r>
    </w:p>
    <w:p w:rsidR="00826864" w:rsidRPr="004341A8" w:rsidRDefault="00826864" w:rsidP="00061954">
      <w:pPr>
        <w:spacing w:line="276" w:lineRule="auto"/>
        <w:rPr>
          <w:rFonts w:ascii="Arial" w:hAnsi="Arial" w:cs="Arial"/>
          <w:sz w:val="22"/>
        </w:rPr>
      </w:pPr>
      <w:r w:rsidRPr="004341A8">
        <w:rPr>
          <w:rFonts w:ascii="Arial" w:hAnsi="Arial" w:cs="Arial"/>
          <w:sz w:val="22"/>
        </w:rPr>
        <w:t>Email:</w:t>
      </w:r>
    </w:p>
    <w:p w:rsidR="005E5ACC" w:rsidRPr="0066464E" w:rsidRDefault="005E5ACC" w:rsidP="00BE3295">
      <w:pPr>
        <w:rPr>
          <w:rFonts w:ascii="Arial" w:hAnsi="Arial" w:cs="Arial"/>
          <w:b/>
          <w:sz w:val="22"/>
        </w:rPr>
      </w:pPr>
    </w:p>
    <w:p w:rsidR="005062F1" w:rsidRPr="0066464E" w:rsidRDefault="005062F1" w:rsidP="00BE3295">
      <w:pPr>
        <w:rPr>
          <w:rFonts w:ascii="Arial" w:hAnsi="Arial" w:cs="Arial"/>
          <w:b/>
          <w:sz w:val="22"/>
        </w:rPr>
      </w:pPr>
      <w:r w:rsidRPr="0066464E">
        <w:rPr>
          <w:rFonts w:ascii="Arial" w:hAnsi="Arial" w:cs="Arial"/>
          <w:b/>
          <w:sz w:val="22"/>
        </w:rPr>
        <w:t>Customer Support Contact</w:t>
      </w:r>
    </w:p>
    <w:p w:rsidR="00B81680" w:rsidRPr="004341A8" w:rsidRDefault="00B81680" w:rsidP="00061954">
      <w:pPr>
        <w:spacing w:line="276" w:lineRule="auto"/>
        <w:rPr>
          <w:rFonts w:ascii="Arial" w:hAnsi="Arial" w:cs="Arial"/>
          <w:sz w:val="22"/>
        </w:rPr>
      </w:pPr>
      <w:r w:rsidRPr="004341A8">
        <w:rPr>
          <w:rFonts w:ascii="Arial" w:hAnsi="Arial" w:cs="Arial"/>
          <w:sz w:val="22"/>
        </w:rPr>
        <w:t xml:space="preserve">Contact Name: </w:t>
      </w:r>
    </w:p>
    <w:p w:rsidR="004341A8" w:rsidRPr="004341A8" w:rsidRDefault="00B81680" w:rsidP="00061954">
      <w:pPr>
        <w:spacing w:line="276" w:lineRule="auto"/>
        <w:rPr>
          <w:rFonts w:ascii="Arial" w:hAnsi="Arial" w:cs="Arial"/>
          <w:sz w:val="22"/>
        </w:rPr>
      </w:pPr>
      <w:r w:rsidRPr="004341A8">
        <w:rPr>
          <w:rFonts w:ascii="Arial" w:hAnsi="Arial" w:cs="Arial"/>
          <w:sz w:val="22"/>
        </w:rPr>
        <w:t xml:space="preserve">Phone: </w:t>
      </w:r>
    </w:p>
    <w:p w:rsidR="00B81680" w:rsidRPr="004341A8" w:rsidRDefault="00B81680" w:rsidP="00061954">
      <w:pPr>
        <w:spacing w:line="276" w:lineRule="auto"/>
        <w:rPr>
          <w:rFonts w:ascii="Arial" w:hAnsi="Arial" w:cs="Arial"/>
          <w:sz w:val="22"/>
        </w:rPr>
      </w:pPr>
      <w:r w:rsidRPr="004341A8">
        <w:rPr>
          <w:rFonts w:ascii="Arial" w:hAnsi="Arial" w:cs="Arial"/>
          <w:sz w:val="22"/>
        </w:rPr>
        <w:t xml:space="preserve">Email: </w:t>
      </w:r>
    </w:p>
    <w:p w:rsidR="00BB64C1" w:rsidRPr="0066464E" w:rsidRDefault="00BB64C1" w:rsidP="00BB64C1">
      <w:pPr>
        <w:widowControl w:val="0"/>
        <w:rPr>
          <w:rFonts w:ascii="Arial" w:hAnsi="Arial" w:cs="Arial"/>
          <w:sz w:val="22"/>
          <w:szCs w:val="24"/>
        </w:rPr>
      </w:pPr>
    </w:p>
    <w:p w:rsidR="005E5ACC" w:rsidRPr="0066464E" w:rsidRDefault="005E5ACC" w:rsidP="00BB64C1">
      <w:pPr>
        <w:widowControl w:val="0"/>
        <w:rPr>
          <w:rFonts w:ascii="Arial" w:hAnsi="Arial" w:cs="Arial"/>
          <w:sz w:val="22"/>
          <w:szCs w:val="24"/>
        </w:rPr>
      </w:pPr>
    </w:p>
    <w:p w:rsidR="00BB64C1" w:rsidRPr="0066464E" w:rsidRDefault="00503347" w:rsidP="00BB64C1">
      <w:pPr>
        <w:widowControl w:val="0"/>
        <w:rPr>
          <w:rFonts w:ascii="Arial" w:hAnsi="Arial" w:cs="Arial"/>
          <w:b/>
          <w:sz w:val="22"/>
          <w:szCs w:val="24"/>
        </w:rPr>
      </w:pPr>
      <w:r w:rsidRPr="0066464E">
        <w:rPr>
          <w:rFonts w:ascii="Arial" w:hAnsi="Arial" w:cs="Arial"/>
          <w:b/>
          <w:sz w:val="22"/>
          <w:szCs w:val="24"/>
        </w:rPr>
        <w:t>Company Description</w:t>
      </w:r>
    </w:p>
    <w:p w:rsidR="00503347" w:rsidRPr="0066464E" w:rsidRDefault="00503347" w:rsidP="00BB64C1">
      <w:pPr>
        <w:widowControl w:val="0"/>
        <w:rPr>
          <w:rFonts w:ascii="Arial" w:hAnsi="Arial" w:cs="Arial"/>
          <w:sz w:val="22"/>
          <w:szCs w:val="24"/>
        </w:rPr>
      </w:pPr>
    </w:p>
    <w:p w:rsidR="00264F26" w:rsidRPr="0066464E" w:rsidRDefault="00503347" w:rsidP="00503347">
      <w:pPr>
        <w:widowControl w:val="0"/>
        <w:rPr>
          <w:rFonts w:ascii="Arial" w:hAnsi="Arial" w:cs="Arial"/>
          <w:sz w:val="22"/>
          <w:szCs w:val="24"/>
        </w:rPr>
      </w:pPr>
      <w:r w:rsidRPr="0066464E">
        <w:rPr>
          <w:rFonts w:ascii="Arial" w:hAnsi="Arial" w:cs="Arial"/>
          <w:sz w:val="22"/>
          <w:szCs w:val="24"/>
        </w:rPr>
        <w:t>Provide a brief company description, including current services offered, number of employees and location of</w:t>
      </w:r>
      <w:r w:rsidR="00264F26" w:rsidRPr="0066464E">
        <w:rPr>
          <w:rFonts w:ascii="Arial" w:hAnsi="Arial" w:cs="Arial"/>
          <w:sz w:val="22"/>
          <w:szCs w:val="24"/>
        </w:rPr>
        <w:t xml:space="preserve"> headquarters and field offices.</w:t>
      </w:r>
    </w:p>
    <w:p w:rsidR="00503347" w:rsidRDefault="00503347" w:rsidP="00503347">
      <w:pPr>
        <w:widowControl w:val="0"/>
        <w:rPr>
          <w:rStyle w:val="PlaceholderText"/>
          <w:rFonts w:ascii="Arial" w:hAnsi="Arial" w:cs="Arial"/>
          <w:color w:val="1F497D"/>
          <w:sz w:val="22"/>
        </w:rPr>
      </w:pPr>
    </w:p>
    <w:p w:rsidR="004341A8" w:rsidRDefault="004341A8" w:rsidP="00503347">
      <w:pPr>
        <w:widowControl w:val="0"/>
        <w:rPr>
          <w:rStyle w:val="PlaceholderText"/>
          <w:rFonts w:ascii="Arial" w:hAnsi="Arial" w:cs="Arial"/>
          <w:color w:val="1F497D"/>
          <w:sz w:val="22"/>
        </w:rPr>
      </w:pPr>
    </w:p>
    <w:p w:rsidR="004341A8" w:rsidRDefault="004341A8" w:rsidP="00503347">
      <w:pPr>
        <w:widowControl w:val="0"/>
        <w:rPr>
          <w:rStyle w:val="PlaceholderText"/>
          <w:rFonts w:ascii="Arial" w:hAnsi="Arial" w:cs="Arial"/>
          <w:color w:val="1F497D"/>
          <w:sz w:val="22"/>
        </w:rPr>
      </w:pPr>
    </w:p>
    <w:p w:rsidR="004341A8" w:rsidRDefault="004341A8" w:rsidP="00503347">
      <w:pPr>
        <w:widowControl w:val="0"/>
        <w:rPr>
          <w:rStyle w:val="PlaceholderText"/>
          <w:rFonts w:ascii="Arial" w:hAnsi="Arial" w:cs="Arial"/>
          <w:color w:val="1F497D"/>
          <w:sz w:val="22"/>
        </w:rPr>
      </w:pPr>
    </w:p>
    <w:p w:rsidR="004341A8" w:rsidRDefault="004341A8" w:rsidP="00503347">
      <w:pPr>
        <w:widowControl w:val="0"/>
        <w:rPr>
          <w:rStyle w:val="PlaceholderText"/>
          <w:rFonts w:ascii="Arial" w:hAnsi="Arial" w:cs="Arial"/>
          <w:color w:val="1F497D"/>
          <w:sz w:val="22"/>
        </w:rPr>
      </w:pPr>
    </w:p>
    <w:p w:rsidR="004341A8" w:rsidRDefault="004341A8" w:rsidP="00503347">
      <w:pPr>
        <w:widowControl w:val="0"/>
        <w:rPr>
          <w:rFonts w:ascii="Arial" w:hAnsi="Arial" w:cs="Arial"/>
          <w:sz w:val="22"/>
          <w:szCs w:val="24"/>
        </w:rPr>
      </w:pPr>
    </w:p>
    <w:p w:rsidR="00061954" w:rsidRDefault="00061954" w:rsidP="00503347">
      <w:pPr>
        <w:widowControl w:val="0"/>
        <w:rPr>
          <w:rFonts w:ascii="Arial" w:hAnsi="Arial" w:cs="Arial"/>
          <w:sz w:val="22"/>
          <w:szCs w:val="24"/>
        </w:rPr>
      </w:pPr>
    </w:p>
    <w:p w:rsidR="00061954" w:rsidRPr="0066464E" w:rsidRDefault="00061954" w:rsidP="00503347">
      <w:pPr>
        <w:widowControl w:val="0"/>
        <w:rPr>
          <w:rFonts w:ascii="Arial" w:hAnsi="Arial" w:cs="Arial"/>
          <w:sz w:val="22"/>
          <w:szCs w:val="24"/>
        </w:rPr>
      </w:pPr>
    </w:p>
    <w:p w:rsidR="00264F26" w:rsidRPr="0066464E" w:rsidRDefault="00503347" w:rsidP="00503347">
      <w:pPr>
        <w:widowControl w:val="0"/>
        <w:rPr>
          <w:rFonts w:ascii="Arial" w:hAnsi="Arial" w:cs="Arial"/>
          <w:sz w:val="22"/>
          <w:szCs w:val="24"/>
        </w:rPr>
      </w:pPr>
      <w:r w:rsidRPr="0066464E">
        <w:rPr>
          <w:rFonts w:ascii="Arial" w:hAnsi="Arial" w:cs="Arial"/>
          <w:sz w:val="22"/>
          <w:szCs w:val="24"/>
        </w:rPr>
        <w:t>Provide a brief description of t</w:t>
      </w:r>
      <w:r w:rsidR="00264F26" w:rsidRPr="0066464E">
        <w:rPr>
          <w:rFonts w:ascii="Arial" w:hAnsi="Arial" w:cs="Arial"/>
          <w:sz w:val="22"/>
          <w:szCs w:val="24"/>
        </w:rPr>
        <w:t>he company’s marketing strategy.</w:t>
      </w:r>
    </w:p>
    <w:p w:rsidR="004341A8" w:rsidRDefault="004341A8" w:rsidP="00503347">
      <w:pPr>
        <w:widowControl w:val="0"/>
        <w:rPr>
          <w:rFonts w:ascii="Arial" w:hAnsi="Arial" w:cs="Arial"/>
          <w:sz w:val="22"/>
          <w:szCs w:val="24"/>
        </w:rPr>
      </w:pPr>
    </w:p>
    <w:p w:rsidR="004341A8" w:rsidRDefault="004341A8" w:rsidP="00503347">
      <w:pPr>
        <w:widowControl w:val="0"/>
        <w:rPr>
          <w:rFonts w:ascii="Arial" w:hAnsi="Arial" w:cs="Arial"/>
          <w:sz w:val="22"/>
          <w:szCs w:val="24"/>
        </w:rPr>
      </w:pPr>
    </w:p>
    <w:p w:rsidR="004341A8" w:rsidRDefault="004341A8" w:rsidP="00503347">
      <w:pPr>
        <w:widowControl w:val="0"/>
        <w:rPr>
          <w:rFonts w:ascii="Arial" w:hAnsi="Arial" w:cs="Arial"/>
          <w:sz w:val="22"/>
          <w:szCs w:val="24"/>
        </w:rPr>
      </w:pPr>
    </w:p>
    <w:p w:rsidR="004341A8" w:rsidRDefault="004341A8" w:rsidP="00503347">
      <w:pPr>
        <w:widowControl w:val="0"/>
        <w:rPr>
          <w:rFonts w:ascii="Arial" w:hAnsi="Arial" w:cs="Arial"/>
          <w:sz w:val="22"/>
          <w:szCs w:val="24"/>
        </w:rPr>
      </w:pPr>
    </w:p>
    <w:p w:rsidR="004341A8" w:rsidRDefault="004341A8" w:rsidP="00503347">
      <w:pPr>
        <w:widowControl w:val="0"/>
        <w:rPr>
          <w:rFonts w:ascii="Arial" w:hAnsi="Arial" w:cs="Arial"/>
          <w:sz w:val="22"/>
          <w:szCs w:val="24"/>
        </w:rPr>
      </w:pPr>
    </w:p>
    <w:p w:rsidR="00061954" w:rsidRDefault="00061954" w:rsidP="00633D13">
      <w:pPr>
        <w:widowControl w:val="0"/>
        <w:rPr>
          <w:rFonts w:ascii="Arial" w:hAnsi="Arial" w:cs="Arial"/>
          <w:b/>
          <w:sz w:val="22"/>
          <w:szCs w:val="24"/>
        </w:rPr>
      </w:pPr>
    </w:p>
    <w:p w:rsidR="00061954" w:rsidRDefault="00061954" w:rsidP="00633D13">
      <w:pPr>
        <w:widowControl w:val="0"/>
        <w:rPr>
          <w:rFonts w:ascii="Arial" w:hAnsi="Arial" w:cs="Arial"/>
          <w:b/>
          <w:sz w:val="22"/>
          <w:szCs w:val="24"/>
        </w:rPr>
      </w:pPr>
    </w:p>
    <w:p w:rsidR="00061954" w:rsidRDefault="00061954" w:rsidP="00633D13">
      <w:pPr>
        <w:widowControl w:val="0"/>
        <w:rPr>
          <w:rFonts w:ascii="Arial" w:hAnsi="Arial" w:cs="Arial"/>
          <w:b/>
          <w:sz w:val="22"/>
          <w:szCs w:val="24"/>
        </w:rPr>
      </w:pPr>
    </w:p>
    <w:p w:rsidR="00061954" w:rsidRDefault="00061954" w:rsidP="00633D13">
      <w:pPr>
        <w:widowControl w:val="0"/>
        <w:rPr>
          <w:rFonts w:ascii="Arial" w:hAnsi="Arial" w:cs="Arial"/>
          <w:b/>
          <w:sz w:val="22"/>
          <w:szCs w:val="24"/>
        </w:rPr>
      </w:pPr>
    </w:p>
    <w:p w:rsidR="00061954" w:rsidRDefault="00061954" w:rsidP="00633D13">
      <w:pPr>
        <w:widowControl w:val="0"/>
        <w:rPr>
          <w:rFonts w:ascii="Arial" w:hAnsi="Arial" w:cs="Arial"/>
          <w:b/>
          <w:sz w:val="22"/>
          <w:szCs w:val="24"/>
        </w:rPr>
      </w:pPr>
    </w:p>
    <w:p w:rsidR="00061954" w:rsidRDefault="00061954" w:rsidP="00633D13">
      <w:pPr>
        <w:widowControl w:val="0"/>
        <w:rPr>
          <w:rFonts w:ascii="Arial" w:hAnsi="Arial" w:cs="Arial"/>
          <w:b/>
          <w:sz w:val="22"/>
          <w:szCs w:val="24"/>
        </w:rPr>
      </w:pPr>
    </w:p>
    <w:p w:rsidR="00633D13" w:rsidRPr="0066464E" w:rsidRDefault="00633D13" w:rsidP="00633D13">
      <w:pPr>
        <w:widowControl w:val="0"/>
        <w:rPr>
          <w:rFonts w:ascii="Arial" w:hAnsi="Arial" w:cs="Arial"/>
          <w:b/>
          <w:sz w:val="22"/>
          <w:szCs w:val="24"/>
        </w:rPr>
      </w:pPr>
      <w:r w:rsidRPr="0066464E">
        <w:rPr>
          <w:rFonts w:ascii="Arial" w:hAnsi="Arial" w:cs="Arial"/>
          <w:b/>
          <w:sz w:val="22"/>
          <w:szCs w:val="24"/>
        </w:rPr>
        <w:t>Team Experience and Qualifications</w:t>
      </w:r>
    </w:p>
    <w:p w:rsidR="00633D13" w:rsidRPr="0066464E" w:rsidRDefault="00633D13" w:rsidP="00633D13">
      <w:pPr>
        <w:widowControl w:val="0"/>
        <w:rPr>
          <w:rFonts w:ascii="Arial" w:hAnsi="Arial" w:cs="Arial"/>
          <w:sz w:val="22"/>
        </w:rPr>
      </w:pPr>
    </w:p>
    <w:p w:rsidR="00633D13" w:rsidRPr="0066464E" w:rsidRDefault="005A3DCA" w:rsidP="00633D13">
      <w:pPr>
        <w:widowControl w:val="0"/>
        <w:rPr>
          <w:rFonts w:ascii="Arial" w:hAnsi="Arial" w:cs="Arial"/>
          <w:sz w:val="22"/>
        </w:rPr>
      </w:pPr>
      <w:r w:rsidRPr="0066464E">
        <w:rPr>
          <w:rFonts w:ascii="Arial" w:hAnsi="Arial" w:cs="Arial"/>
          <w:sz w:val="22"/>
        </w:rPr>
        <w:t>Provide i</w:t>
      </w:r>
      <w:r w:rsidR="00633D13" w:rsidRPr="0066464E">
        <w:rPr>
          <w:rFonts w:ascii="Arial" w:hAnsi="Arial" w:cs="Arial"/>
          <w:sz w:val="22"/>
        </w:rPr>
        <w:t>nformation regarding key team members r</w:t>
      </w:r>
      <w:r w:rsidRPr="0066464E">
        <w:rPr>
          <w:rFonts w:ascii="Arial" w:hAnsi="Arial" w:cs="Arial"/>
          <w:sz w:val="22"/>
        </w:rPr>
        <w:t xml:space="preserve">esponsible for the </w:t>
      </w:r>
      <w:r w:rsidR="00D03322">
        <w:rPr>
          <w:rFonts w:ascii="Arial" w:hAnsi="Arial" w:cs="Arial"/>
          <w:sz w:val="22"/>
        </w:rPr>
        <w:t xml:space="preserve">technical hardware and software development, </w:t>
      </w:r>
      <w:r w:rsidR="002731D4">
        <w:rPr>
          <w:rFonts w:ascii="Arial" w:hAnsi="Arial" w:cs="Arial"/>
          <w:sz w:val="22"/>
        </w:rPr>
        <w:t>marketing and sales</w:t>
      </w:r>
      <w:r w:rsidR="00633D13" w:rsidRPr="0066464E">
        <w:rPr>
          <w:rFonts w:ascii="Arial" w:hAnsi="Arial" w:cs="Arial"/>
          <w:sz w:val="22"/>
        </w:rPr>
        <w:t xml:space="preserve"> of the proposed </w:t>
      </w:r>
      <w:r w:rsidR="002731D4">
        <w:rPr>
          <w:rFonts w:ascii="Arial" w:hAnsi="Arial" w:cs="Arial"/>
          <w:sz w:val="22"/>
        </w:rPr>
        <w:t>revenue-grade performance monitoring meter</w:t>
      </w:r>
      <w:r w:rsidR="004112B4" w:rsidRPr="0066464E">
        <w:rPr>
          <w:rFonts w:ascii="Arial" w:hAnsi="Arial" w:cs="Arial"/>
          <w:sz w:val="22"/>
        </w:rPr>
        <w:t>. Attach resumes if desired.</w:t>
      </w:r>
    </w:p>
    <w:p w:rsidR="005A3DCA" w:rsidRDefault="005A3DCA" w:rsidP="00633D13">
      <w:pPr>
        <w:widowControl w:val="0"/>
        <w:rPr>
          <w:rFonts w:ascii="Arial" w:hAnsi="Arial" w:cs="Arial"/>
          <w:sz w:val="22"/>
        </w:rPr>
      </w:pPr>
    </w:p>
    <w:p w:rsidR="004341A8" w:rsidRDefault="004341A8" w:rsidP="00633D13">
      <w:pPr>
        <w:widowControl w:val="0"/>
        <w:rPr>
          <w:rFonts w:ascii="Arial" w:hAnsi="Arial" w:cs="Arial"/>
          <w:sz w:val="22"/>
        </w:rPr>
      </w:pPr>
    </w:p>
    <w:p w:rsidR="004341A8" w:rsidRDefault="004341A8" w:rsidP="00633D13">
      <w:pPr>
        <w:widowControl w:val="0"/>
        <w:rPr>
          <w:rFonts w:ascii="Arial" w:hAnsi="Arial" w:cs="Arial"/>
          <w:sz w:val="22"/>
        </w:rPr>
      </w:pPr>
    </w:p>
    <w:p w:rsidR="004341A8" w:rsidRDefault="004341A8" w:rsidP="00633D13">
      <w:pPr>
        <w:widowControl w:val="0"/>
        <w:rPr>
          <w:rFonts w:ascii="Arial" w:hAnsi="Arial" w:cs="Arial"/>
          <w:sz w:val="22"/>
        </w:rPr>
      </w:pPr>
    </w:p>
    <w:p w:rsidR="004341A8" w:rsidRDefault="004341A8" w:rsidP="00633D13">
      <w:pPr>
        <w:widowControl w:val="0"/>
        <w:rPr>
          <w:rFonts w:ascii="Arial" w:hAnsi="Arial" w:cs="Arial"/>
          <w:sz w:val="22"/>
        </w:rPr>
      </w:pPr>
    </w:p>
    <w:p w:rsidR="00061954" w:rsidRDefault="00061954" w:rsidP="00713D8A">
      <w:pPr>
        <w:widowControl w:val="0"/>
        <w:rPr>
          <w:rFonts w:ascii="Arial" w:hAnsi="Arial" w:cs="Arial"/>
          <w:sz w:val="22"/>
          <w:szCs w:val="24"/>
        </w:rPr>
      </w:pPr>
    </w:p>
    <w:p w:rsidR="00061954" w:rsidRDefault="00061954" w:rsidP="00713D8A">
      <w:pPr>
        <w:widowControl w:val="0"/>
        <w:rPr>
          <w:rFonts w:ascii="Arial" w:hAnsi="Arial" w:cs="Arial"/>
          <w:sz w:val="22"/>
          <w:szCs w:val="24"/>
        </w:rPr>
      </w:pPr>
    </w:p>
    <w:p w:rsidR="00061954" w:rsidRDefault="00061954" w:rsidP="00713D8A">
      <w:pPr>
        <w:widowControl w:val="0"/>
        <w:rPr>
          <w:rFonts w:ascii="Arial" w:hAnsi="Arial" w:cs="Arial"/>
          <w:sz w:val="22"/>
          <w:szCs w:val="24"/>
        </w:rPr>
      </w:pPr>
    </w:p>
    <w:p w:rsidR="00713D8A" w:rsidRPr="0066464E" w:rsidRDefault="00713D8A" w:rsidP="00713D8A">
      <w:pPr>
        <w:widowControl w:val="0"/>
        <w:rPr>
          <w:rFonts w:ascii="Arial" w:hAnsi="Arial" w:cs="Arial"/>
          <w:sz w:val="22"/>
          <w:szCs w:val="24"/>
        </w:rPr>
      </w:pPr>
      <w:r w:rsidRPr="0066464E">
        <w:rPr>
          <w:rFonts w:ascii="Arial" w:hAnsi="Arial" w:cs="Arial"/>
          <w:sz w:val="22"/>
          <w:szCs w:val="24"/>
        </w:rPr>
        <w:t>Describe number and size of PV installations</w:t>
      </w:r>
      <w:r w:rsidR="002731D4">
        <w:rPr>
          <w:rFonts w:ascii="Arial" w:hAnsi="Arial" w:cs="Arial"/>
          <w:sz w:val="22"/>
          <w:szCs w:val="24"/>
        </w:rPr>
        <w:t xml:space="preserve"> where the proposed revenue-grade performance monitoring meter is deployed</w:t>
      </w:r>
      <w:r w:rsidRPr="0066464E">
        <w:rPr>
          <w:rFonts w:ascii="Arial" w:hAnsi="Arial" w:cs="Arial"/>
          <w:sz w:val="22"/>
          <w:szCs w:val="24"/>
        </w:rPr>
        <w:t>, noting geographical service region.</w:t>
      </w:r>
    </w:p>
    <w:p w:rsidR="00633D13" w:rsidRDefault="00633D13" w:rsidP="004341A8">
      <w:pPr>
        <w:pStyle w:val="Body"/>
        <w:ind w:left="0"/>
        <w:rPr>
          <w:rFonts w:cs="Arial"/>
          <w:sz w:val="22"/>
        </w:rPr>
      </w:pPr>
    </w:p>
    <w:p w:rsidR="004341A8" w:rsidRDefault="004341A8" w:rsidP="004341A8">
      <w:pPr>
        <w:pStyle w:val="Body"/>
        <w:ind w:left="0"/>
        <w:rPr>
          <w:rFonts w:cs="Arial"/>
          <w:sz w:val="22"/>
        </w:rPr>
      </w:pPr>
    </w:p>
    <w:p w:rsidR="004341A8" w:rsidRDefault="004341A8" w:rsidP="004341A8">
      <w:pPr>
        <w:pStyle w:val="Body"/>
        <w:ind w:left="0"/>
        <w:rPr>
          <w:rFonts w:cs="Arial"/>
          <w:sz w:val="22"/>
        </w:rPr>
      </w:pPr>
    </w:p>
    <w:p w:rsidR="004341A8" w:rsidRDefault="004341A8" w:rsidP="004341A8">
      <w:pPr>
        <w:pStyle w:val="Body"/>
        <w:ind w:left="0"/>
        <w:rPr>
          <w:rFonts w:cs="Arial"/>
          <w:sz w:val="22"/>
        </w:rPr>
      </w:pPr>
    </w:p>
    <w:p w:rsidR="004341A8" w:rsidRDefault="004341A8" w:rsidP="004341A8">
      <w:pPr>
        <w:pStyle w:val="Body"/>
        <w:ind w:left="0"/>
        <w:rPr>
          <w:rFonts w:cs="Arial"/>
          <w:sz w:val="22"/>
        </w:rPr>
      </w:pPr>
    </w:p>
    <w:p w:rsidR="004341A8" w:rsidRPr="0066464E" w:rsidRDefault="004341A8" w:rsidP="004341A8">
      <w:pPr>
        <w:pStyle w:val="Body"/>
        <w:ind w:left="0"/>
        <w:rPr>
          <w:rFonts w:cs="Arial"/>
          <w:sz w:val="22"/>
        </w:rPr>
      </w:pPr>
    </w:p>
    <w:p w:rsidR="0066464E" w:rsidRPr="0066464E" w:rsidRDefault="0066464E" w:rsidP="00BB64C1">
      <w:pPr>
        <w:rPr>
          <w:rFonts w:ascii="Arial" w:hAnsi="Arial" w:cs="Arial"/>
          <w:b/>
          <w:szCs w:val="28"/>
        </w:rPr>
        <w:sectPr w:rsidR="0066464E" w:rsidRPr="0066464E" w:rsidSect="0066464E">
          <w:headerReference w:type="default" r:id="rId12"/>
          <w:pgSz w:w="12240" w:h="15840" w:code="1"/>
          <w:pgMar w:top="1440" w:right="1440" w:bottom="1440" w:left="1440" w:header="720" w:footer="720" w:gutter="0"/>
          <w:cols w:space="720"/>
          <w:docGrid w:linePitch="360"/>
        </w:sectPr>
      </w:pPr>
    </w:p>
    <w:p w:rsidR="00BB64C1" w:rsidRPr="0066464E" w:rsidRDefault="00BB64C1" w:rsidP="00BB64C1">
      <w:pPr>
        <w:rPr>
          <w:rFonts w:ascii="Arial" w:hAnsi="Arial" w:cs="Arial"/>
          <w:b/>
          <w:szCs w:val="28"/>
        </w:rPr>
      </w:pPr>
      <w:r w:rsidRPr="0066464E">
        <w:rPr>
          <w:rFonts w:ascii="Arial" w:hAnsi="Arial" w:cs="Arial"/>
          <w:b/>
          <w:szCs w:val="28"/>
        </w:rPr>
        <w:t>Form C – Product-Specific</w:t>
      </w:r>
      <w:r w:rsidR="002731D4">
        <w:rPr>
          <w:rFonts w:ascii="Arial" w:hAnsi="Arial" w:cs="Arial"/>
          <w:b/>
          <w:szCs w:val="28"/>
        </w:rPr>
        <w:t xml:space="preserve"> Information and</w:t>
      </w:r>
      <w:r w:rsidRPr="0066464E">
        <w:rPr>
          <w:rFonts w:ascii="Arial" w:hAnsi="Arial" w:cs="Arial"/>
          <w:b/>
          <w:szCs w:val="28"/>
        </w:rPr>
        <w:t xml:space="preserve"> Data</w:t>
      </w:r>
      <w:r w:rsidR="002731D4">
        <w:rPr>
          <w:rFonts w:ascii="Arial" w:hAnsi="Arial" w:cs="Arial"/>
          <w:b/>
          <w:szCs w:val="28"/>
        </w:rPr>
        <w:t xml:space="preserve"> Request</w:t>
      </w:r>
    </w:p>
    <w:p w:rsidR="00BB64C1" w:rsidRDefault="00BB64C1" w:rsidP="00BB64C1">
      <w:pPr>
        <w:widowControl w:val="0"/>
        <w:rPr>
          <w:rFonts w:ascii="Arial" w:hAnsi="Arial" w:cs="Arial"/>
          <w:sz w:val="22"/>
          <w:szCs w:val="24"/>
        </w:rPr>
      </w:pPr>
    </w:p>
    <w:p w:rsidR="000D009F" w:rsidRDefault="00335B7C" w:rsidP="00BB64C1">
      <w:pPr>
        <w:widowControl w:val="0"/>
        <w:rPr>
          <w:rFonts w:ascii="Arial" w:hAnsi="Arial" w:cs="Arial"/>
          <w:sz w:val="22"/>
          <w:szCs w:val="24"/>
        </w:rPr>
      </w:pPr>
      <w:r>
        <w:rPr>
          <w:rFonts w:ascii="Arial" w:hAnsi="Arial" w:cs="Arial"/>
          <w:sz w:val="22"/>
          <w:szCs w:val="24"/>
        </w:rPr>
        <w:t>Explain how the f</w:t>
      </w:r>
      <w:r w:rsidR="00C4133E">
        <w:rPr>
          <w:rFonts w:ascii="Arial" w:hAnsi="Arial" w:cs="Arial"/>
          <w:sz w:val="22"/>
          <w:szCs w:val="24"/>
        </w:rPr>
        <w:t>ollowing requirements</w:t>
      </w:r>
      <w:r>
        <w:rPr>
          <w:rFonts w:ascii="Arial" w:hAnsi="Arial" w:cs="Arial"/>
          <w:sz w:val="22"/>
          <w:szCs w:val="24"/>
        </w:rPr>
        <w:t xml:space="preserve"> are or will be met or affirmed</w:t>
      </w:r>
      <w:r w:rsidR="00260FBD">
        <w:rPr>
          <w:rFonts w:ascii="Arial" w:hAnsi="Arial" w:cs="Arial"/>
          <w:sz w:val="22"/>
          <w:szCs w:val="24"/>
        </w:rPr>
        <w:t>:</w:t>
      </w:r>
    </w:p>
    <w:p w:rsidR="00C4133E" w:rsidRDefault="00C4133E" w:rsidP="00BB64C1">
      <w:pPr>
        <w:widowControl w:val="0"/>
        <w:rPr>
          <w:rFonts w:ascii="Arial" w:hAnsi="Arial" w:cs="Arial"/>
          <w:sz w:val="22"/>
          <w:szCs w:val="24"/>
        </w:rPr>
      </w:pPr>
    </w:p>
    <w:p w:rsidR="00D03322" w:rsidRDefault="000D009F" w:rsidP="001B1BE4">
      <w:pPr>
        <w:widowControl w:val="0"/>
        <w:ind w:left="1080" w:hanging="360"/>
        <w:rPr>
          <w:rFonts w:ascii="Arial" w:hAnsi="Arial" w:cs="Arial"/>
          <w:sz w:val="22"/>
          <w:szCs w:val="24"/>
        </w:rPr>
      </w:pPr>
      <w:r w:rsidRPr="000D009F">
        <w:rPr>
          <w:rFonts w:ascii="Arial" w:hAnsi="Arial" w:cs="Arial"/>
          <w:sz w:val="22"/>
          <w:szCs w:val="24"/>
        </w:rPr>
        <w:sym w:font="Symbol" w:char="F0B7"/>
      </w:r>
      <w:r w:rsidRPr="000D009F">
        <w:rPr>
          <w:rFonts w:ascii="Arial" w:hAnsi="Arial" w:cs="Arial"/>
          <w:sz w:val="22"/>
          <w:szCs w:val="24"/>
        </w:rPr>
        <w:t xml:space="preserve"> </w:t>
      </w:r>
      <w:r>
        <w:rPr>
          <w:rFonts w:ascii="Arial" w:hAnsi="Arial" w:cs="Arial"/>
          <w:sz w:val="22"/>
          <w:szCs w:val="24"/>
        </w:rPr>
        <w:tab/>
      </w:r>
      <w:r w:rsidRPr="000D009F">
        <w:rPr>
          <w:rFonts w:ascii="Arial" w:hAnsi="Arial" w:cs="Arial"/>
          <w:sz w:val="22"/>
          <w:szCs w:val="24"/>
        </w:rPr>
        <w:t>Offer an ANSI C12.20 certified (Class 0.5%), or better, revenue- grade PV performance meter system for RSIP Homeowners/System Owners to purchase from System Installers (Contractors) as part of the total installed cost of a solar PV system</w:t>
      </w:r>
    </w:p>
    <w:p w:rsidR="00205D20" w:rsidRDefault="00205D20" w:rsidP="001B1BE4">
      <w:pPr>
        <w:widowControl w:val="0"/>
        <w:ind w:left="1080" w:hanging="360"/>
        <w:rPr>
          <w:rFonts w:ascii="Arial" w:hAnsi="Arial" w:cs="Arial"/>
          <w:sz w:val="22"/>
          <w:szCs w:val="24"/>
        </w:rPr>
      </w:pPr>
    </w:p>
    <w:p w:rsidR="00205D20" w:rsidRDefault="00D03322" w:rsidP="00D03322">
      <w:pPr>
        <w:pStyle w:val="ListParagraph"/>
        <w:widowControl w:val="0"/>
        <w:numPr>
          <w:ilvl w:val="0"/>
          <w:numId w:val="13"/>
        </w:numPr>
        <w:ind w:left="1080"/>
        <w:rPr>
          <w:rFonts w:ascii="Arial" w:hAnsi="Arial" w:cs="Arial"/>
          <w:sz w:val="22"/>
          <w:szCs w:val="24"/>
        </w:rPr>
      </w:pPr>
      <w:r>
        <w:rPr>
          <w:rFonts w:ascii="Arial" w:hAnsi="Arial" w:cs="Arial"/>
          <w:sz w:val="22"/>
          <w:szCs w:val="24"/>
        </w:rPr>
        <w:t>Wireless connectivity (</w:t>
      </w:r>
      <w:r w:rsidRPr="00D03322">
        <w:rPr>
          <w:rFonts w:ascii="Arial" w:hAnsi="Arial" w:cs="Arial"/>
          <w:sz w:val="22"/>
          <w:szCs w:val="24"/>
        </w:rPr>
        <w:t>3G cellular network or better</w:t>
      </w:r>
      <w:r>
        <w:rPr>
          <w:rFonts w:ascii="Arial" w:hAnsi="Arial" w:cs="Arial"/>
          <w:sz w:val="22"/>
          <w:szCs w:val="24"/>
        </w:rPr>
        <w:t xml:space="preserve"> </w:t>
      </w:r>
      <w:r w:rsidRPr="00D03322">
        <w:rPr>
          <w:rFonts w:ascii="Arial" w:hAnsi="Arial" w:cs="Arial"/>
          <w:sz w:val="22"/>
          <w:szCs w:val="24"/>
        </w:rPr>
        <w:t>with an initial 5-year service contract)</w:t>
      </w:r>
    </w:p>
    <w:p w:rsidR="00D03322" w:rsidRPr="00D03322" w:rsidRDefault="00D03322" w:rsidP="00205D20">
      <w:pPr>
        <w:pStyle w:val="ListParagraph"/>
        <w:widowControl w:val="0"/>
        <w:ind w:left="1080"/>
        <w:rPr>
          <w:rFonts w:ascii="Arial" w:hAnsi="Arial" w:cs="Arial"/>
          <w:sz w:val="22"/>
          <w:szCs w:val="24"/>
        </w:rPr>
      </w:pPr>
      <w:r w:rsidRPr="00D03322">
        <w:rPr>
          <w:rFonts w:ascii="Arial" w:hAnsi="Arial" w:cs="Arial"/>
          <w:sz w:val="22"/>
          <w:szCs w:val="24"/>
        </w:rPr>
        <w:t xml:space="preserve"> </w:t>
      </w:r>
    </w:p>
    <w:p w:rsidR="00205D20" w:rsidRDefault="00D03322" w:rsidP="00D03322">
      <w:pPr>
        <w:pStyle w:val="ListParagraph"/>
        <w:widowControl w:val="0"/>
        <w:numPr>
          <w:ilvl w:val="0"/>
          <w:numId w:val="13"/>
        </w:numPr>
        <w:ind w:left="1080"/>
        <w:rPr>
          <w:rFonts w:ascii="Arial" w:hAnsi="Arial" w:cs="Arial"/>
          <w:sz w:val="22"/>
          <w:szCs w:val="24"/>
        </w:rPr>
      </w:pPr>
      <w:r w:rsidRPr="00D03322">
        <w:rPr>
          <w:rFonts w:ascii="Arial" w:hAnsi="Arial" w:cs="Arial"/>
          <w:sz w:val="22"/>
          <w:szCs w:val="24"/>
        </w:rPr>
        <w:t>A dedicated sponsor must verify that the PMP will install at least 1,000 meters in the CGB program with the first year</w:t>
      </w:r>
    </w:p>
    <w:p w:rsidR="00D03322" w:rsidRPr="00D03322" w:rsidRDefault="00D03322" w:rsidP="00205D20">
      <w:pPr>
        <w:pStyle w:val="ListParagraph"/>
        <w:widowControl w:val="0"/>
        <w:ind w:left="1080"/>
        <w:rPr>
          <w:rFonts w:ascii="Arial" w:hAnsi="Arial" w:cs="Arial"/>
          <w:sz w:val="22"/>
          <w:szCs w:val="24"/>
        </w:rPr>
      </w:pPr>
    </w:p>
    <w:p w:rsidR="00205D20" w:rsidRDefault="000D009F" w:rsidP="001B1BE4">
      <w:pPr>
        <w:widowControl w:val="0"/>
        <w:ind w:left="1080" w:hanging="360"/>
        <w:rPr>
          <w:rFonts w:ascii="Arial" w:hAnsi="Arial" w:cs="Arial"/>
          <w:sz w:val="22"/>
          <w:szCs w:val="24"/>
        </w:rPr>
      </w:pPr>
      <w:r w:rsidRPr="000D009F">
        <w:rPr>
          <w:rFonts w:ascii="Arial" w:hAnsi="Arial" w:cs="Arial"/>
          <w:sz w:val="22"/>
          <w:szCs w:val="24"/>
        </w:rPr>
        <w:sym w:font="Symbol" w:char="F0B7"/>
      </w:r>
      <w:r w:rsidRPr="000D009F">
        <w:rPr>
          <w:rFonts w:ascii="Arial" w:hAnsi="Arial" w:cs="Arial"/>
          <w:sz w:val="22"/>
          <w:szCs w:val="24"/>
        </w:rPr>
        <w:t xml:space="preserve"> </w:t>
      </w:r>
      <w:r>
        <w:rPr>
          <w:rFonts w:ascii="Arial" w:hAnsi="Arial" w:cs="Arial"/>
          <w:sz w:val="22"/>
          <w:szCs w:val="24"/>
        </w:rPr>
        <w:tab/>
      </w:r>
      <w:r w:rsidRPr="000D009F">
        <w:rPr>
          <w:rFonts w:ascii="Arial" w:hAnsi="Arial" w:cs="Arial"/>
          <w:sz w:val="22"/>
          <w:szCs w:val="24"/>
        </w:rPr>
        <w:t>Provide training and training materials to Contractors on how to properly install offered meter system to meet all building and electrical codes and the manufacturer’s warranty requirements</w:t>
      </w:r>
    </w:p>
    <w:p w:rsidR="000D009F" w:rsidRDefault="000D009F" w:rsidP="001B1BE4">
      <w:pPr>
        <w:widowControl w:val="0"/>
        <w:ind w:left="1080" w:hanging="360"/>
        <w:rPr>
          <w:rFonts w:ascii="Arial" w:hAnsi="Arial" w:cs="Arial"/>
          <w:sz w:val="22"/>
          <w:szCs w:val="24"/>
        </w:rPr>
      </w:pPr>
      <w:r w:rsidRPr="000D009F">
        <w:rPr>
          <w:rFonts w:ascii="Arial" w:hAnsi="Arial" w:cs="Arial"/>
          <w:sz w:val="22"/>
          <w:szCs w:val="24"/>
        </w:rPr>
        <w:t xml:space="preserve"> </w:t>
      </w:r>
    </w:p>
    <w:p w:rsidR="00205D20" w:rsidRDefault="000D009F" w:rsidP="001B1BE4">
      <w:pPr>
        <w:widowControl w:val="0"/>
        <w:ind w:left="1080" w:hanging="360"/>
        <w:rPr>
          <w:rFonts w:ascii="Arial" w:hAnsi="Arial" w:cs="Arial"/>
          <w:sz w:val="22"/>
          <w:szCs w:val="24"/>
        </w:rPr>
      </w:pPr>
      <w:r w:rsidRPr="000D009F">
        <w:rPr>
          <w:rFonts w:ascii="Arial" w:hAnsi="Arial" w:cs="Arial"/>
          <w:sz w:val="22"/>
          <w:szCs w:val="24"/>
        </w:rPr>
        <w:sym w:font="Symbol" w:char="F0B7"/>
      </w:r>
      <w:r w:rsidRPr="000D009F">
        <w:rPr>
          <w:rFonts w:ascii="Arial" w:hAnsi="Arial" w:cs="Arial"/>
          <w:sz w:val="22"/>
          <w:szCs w:val="24"/>
        </w:rPr>
        <w:t xml:space="preserve"> </w:t>
      </w:r>
      <w:r>
        <w:rPr>
          <w:rFonts w:ascii="Arial" w:hAnsi="Arial" w:cs="Arial"/>
          <w:sz w:val="22"/>
          <w:szCs w:val="24"/>
        </w:rPr>
        <w:tab/>
      </w:r>
      <w:r w:rsidRPr="000D009F">
        <w:rPr>
          <w:rFonts w:ascii="Arial" w:hAnsi="Arial" w:cs="Arial"/>
          <w:sz w:val="22"/>
          <w:szCs w:val="24"/>
        </w:rPr>
        <w:t>Design, install and maintain a Server-to-Server Interface (File Transfer Protocol) to transmit meter data to Green Bank’s Locus Platform. The Server-to-Server Interface must be designed and maintained to the specifications defined by Locus and PMP must at all times ensure the full integrity and accuracy of all data transmitted to Green Bank’s Locus Platform and all data must be audited and free of any and all defects prior to transmission. All cost to design, install and maintain, including resolution of software or process defects related to the Server-to</w:t>
      </w:r>
      <w:r w:rsidR="001B1BE4">
        <w:rPr>
          <w:rFonts w:ascii="Arial" w:hAnsi="Arial" w:cs="Arial"/>
          <w:sz w:val="22"/>
          <w:szCs w:val="24"/>
        </w:rPr>
        <w:t>-</w:t>
      </w:r>
      <w:r w:rsidRPr="000D009F">
        <w:rPr>
          <w:rFonts w:ascii="Arial" w:hAnsi="Arial" w:cs="Arial"/>
          <w:sz w:val="22"/>
          <w:szCs w:val="24"/>
        </w:rPr>
        <w:t>Server Interface shall be born solely by the PMP</w:t>
      </w:r>
    </w:p>
    <w:p w:rsidR="000D009F" w:rsidRDefault="000D009F" w:rsidP="001B1BE4">
      <w:pPr>
        <w:widowControl w:val="0"/>
        <w:ind w:left="1080" w:hanging="360"/>
        <w:rPr>
          <w:rFonts w:ascii="Arial" w:hAnsi="Arial" w:cs="Arial"/>
          <w:sz w:val="22"/>
          <w:szCs w:val="24"/>
        </w:rPr>
      </w:pPr>
      <w:r w:rsidRPr="000D009F">
        <w:rPr>
          <w:rFonts w:ascii="Arial" w:hAnsi="Arial" w:cs="Arial"/>
          <w:sz w:val="22"/>
          <w:szCs w:val="24"/>
        </w:rPr>
        <w:t xml:space="preserve"> </w:t>
      </w:r>
    </w:p>
    <w:p w:rsidR="00205D20" w:rsidRDefault="000D009F" w:rsidP="001B1BE4">
      <w:pPr>
        <w:widowControl w:val="0"/>
        <w:ind w:left="1080" w:hanging="360"/>
        <w:rPr>
          <w:rFonts w:ascii="Arial" w:hAnsi="Arial" w:cs="Arial"/>
          <w:sz w:val="22"/>
          <w:szCs w:val="24"/>
        </w:rPr>
      </w:pPr>
      <w:r w:rsidRPr="000D009F">
        <w:rPr>
          <w:rFonts w:ascii="Arial" w:hAnsi="Arial" w:cs="Arial"/>
          <w:sz w:val="22"/>
          <w:szCs w:val="24"/>
        </w:rPr>
        <w:sym w:font="Symbol" w:char="F0B7"/>
      </w:r>
      <w:r w:rsidRPr="000D009F">
        <w:rPr>
          <w:rFonts w:ascii="Arial" w:hAnsi="Arial" w:cs="Arial"/>
          <w:sz w:val="22"/>
          <w:szCs w:val="24"/>
        </w:rPr>
        <w:t xml:space="preserve"> </w:t>
      </w:r>
      <w:r>
        <w:rPr>
          <w:rFonts w:ascii="Arial" w:hAnsi="Arial" w:cs="Arial"/>
          <w:sz w:val="22"/>
          <w:szCs w:val="24"/>
        </w:rPr>
        <w:tab/>
      </w:r>
      <w:r w:rsidRPr="000D009F">
        <w:rPr>
          <w:rFonts w:ascii="Arial" w:hAnsi="Arial" w:cs="Arial"/>
          <w:sz w:val="22"/>
          <w:szCs w:val="24"/>
        </w:rPr>
        <w:t xml:space="preserve">All data transmitted to Locus must be delivered via a scheduled file transfer with a CSV file provided on a regular basis to a server location specified by Locus. The file must contain </w:t>
      </w:r>
      <w:r w:rsidR="001B1BE4" w:rsidRPr="000030A6">
        <w:rPr>
          <w:rFonts w:ascii="Arial" w:hAnsi="Arial" w:cs="Arial"/>
          <w:sz w:val="22"/>
          <w:szCs w:val="24"/>
          <w:u w:val="single"/>
        </w:rPr>
        <w:t>at least</w:t>
      </w:r>
      <w:r w:rsidR="001B1BE4">
        <w:rPr>
          <w:rFonts w:ascii="Arial" w:hAnsi="Arial" w:cs="Arial"/>
          <w:sz w:val="22"/>
          <w:szCs w:val="24"/>
        </w:rPr>
        <w:t xml:space="preserve"> </w:t>
      </w:r>
      <w:r w:rsidRPr="000D009F">
        <w:rPr>
          <w:rFonts w:ascii="Arial" w:hAnsi="Arial" w:cs="Arial"/>
          <w:sz w:val="22"/>
          <w:szCs w:val="24"/>
        </w:rPr>
        <w:t xml:space="preserve">three columns with each row containing, in order: a unique meter ID, consecutive ascending 15min intervals, </w:t>
      </w:r>
      <w:r w:rsidRPr="000030A6">
        <w:rPr>
          <w:rFonts w:ascii="Arial" w:hAnsi="Arial" w:cs="Arial"/>
          <w:sz w:val="22"/>
          <w:szCs w:val="24"/>
          <w:u w:val="single"/>
        </w:rPr>
        <w:t>and cumulative value</w:t>
      </w:r>
      <w:r w:rsidR="00906AA6" w:rsidRPr="000030A6">
        <w:rPr>
          <w:rFonts w:ascii="Arial" w:hAnsi="Arial" w:cs="Arial"/>
          <w:sz w:val="22"/>
          <w:szCs w:val="24"/>
          <w:u w:val="single"/>
        </w:rPr>
        <w:t>s beginning with kWh followed by other value</w:t>
      </w:r>
      <w:r w:rsidR="009C0096">
        <w:rPr>
          <w:rFonts w:ascii="Arial" w:hAnsi="Arial" w:cs="Arial"/>
          <w:sz w:val="22"/>
          <w:szCs w:val="24"/>
          <w:u w:val="single"/>
        </w:rPr>
        <w:t>s</w:t>
      </w:r>
      <w:r w:rsidR="00906AA6" w:rsidRPr="000030A6">
        <w:rPr>
          <w:rFonts w:ascii="Arial" w:hAnsi="Arial" w:cs="Arial"/>
          <w:sz w:val="22"/>
          <w:szCs w:val="24"/>
          <w:u w:val="single"/>
        </w:rPr>
        <w:t xml:space="preserve"> the meter is capable of collecting as specified by the Green Bank</w:t>
      </w:r>
      <w:r w:rsidRPr="000D009F">
        <w:rPr>
          <w:rFonts w:ascii="Arial" w:hAnsi="Arial" w:cs="Arial"/>
          <w:sz w:val="22"/>
          <w:szCs w:val="24"/>
        </w:rPr>
        <w:t>. The integration method and/or file format requirements are subject to change, and Green Bank and Locus will provide as much advance notice as possible if such changes are necessary</w:t>
      </w:r>
    </w:p>
    <w:p w:rsidR="000D009F" w:rsidRDefault="000D009F" w:rsidP="001B1BE4">
      <w:pPr>
        <w:widowControl w:val="0"/>
        <w:ind w:left="1080" w:hanging="360"/>
        <w:rPr>
          <w:rFonts w:ascii="Arial" w:hAnsi="Arial" w:cs="Arial"/>
          <w:sz w:val="22"/>
          <w:szCs w:val="24"/>
        </w:rPr>
      </w:pPr>
      <w:r w:rsidRPr="000D009F">
        <w:rPr>
          <w:rFonts w:ascii="Arial" w:hAnsi="Arial" w:cs="Arial"/>
          <w:sz w:val="22"/>
          <w:szCs w:val="24"/>
        </w:rPr>
        <w:t xml:space="preserve"> </w:t>
      </w:r>
    </w:p>
    <w:p w:rsidR="00205D20" w:rsidRDefault="00205D20" w:rsidP="00205D20">
      <w:pPr>
        <w:pStyle w:val="ListParagraph"/>
        <w:widowControl w:val="0"/>
        <w:numPr>
          <w:ilvl w:val="0"/>
          <w:numId w:val="12"/>
        </w:numPr>
        <w:ind w:left="1080"/>
        <w:rPr>
          <w:rFonts w:ascii="Arial" w:hAnsi="Arial" w:cs="Arial"/>
          <w:sz w:val="22"/>
          <w:szCs w:val="24"/>
        </w:rPr>
      </w:pPr>
      <w:r w:rsidRPr="00205D20">
        <w:rPr>
          <w:rFonts w:ascii="Arial" w:hAnsi="Arial" w:cs="Arial"/>
          <w:sz w:val="22"/>
          <w:szCs w:val="24"/>
        </w:rPr>
        <w:t>PMPs offering a monitoring portal to RSIP Homeowners/System Owners and Contractors, must also provide a portal to Green Bank with the monitoring data collected from Homeowners/System Owners at no cost to Green Bank</w:t>
      </w:r>
    </w:p>
    <w:p w:rsidR="00205D20" w:rsidRPr="00205D20" w:rsidRDefault="00205D20" w:rsidP="00205D20">
      <w:pPr>
        <w:pStyle w:val="ListParagraph"/>
        <w:widowControl w:val="0"/>
        <w:ind w:left="1080"/>
        <w:rPr>
          <w:rFonts w:ascii="Arial" w:hAnsi="Arial" w:cs="Arial"/>
          <w:sz w:val="22"/>
          <w:szCs w:val="24"/>
        </w:rPr>
      </w:pPr>
      <w:r w:rsidRPr="00205D20">
        <w:rPr>
          <w:rFonts w:ascii="Arial" w:hAnsi="Arial" w:cs="Arial"/>
          <w:sz w:val="22"/>
          <w:szCs w:val="24"/>
        </w:rPr>
        <w:t xml:space="preserve"> </w:t>
      </w:r>
    </w:p>
    <w:p w:rsidR="00205D20" w:rsidRDefault="00205D20" w:rsidP="00205D20">
      <w:pPr>
        <w:pStyle w:val="ListParagraph"/>
        <w:widowControl w:val="0"/>
        <w:numPr>
          <w:ilvl w:val="0"/>
          <w:numId w:val="12"/>
        </w:numPr>
        <w:ind w:left="1080"/>
        <w:rPr>
          <w:rFonts w:ascii="Arial" w:hAnsi="Arial" w:cs="Arial"/>
          <w:sz w:val="22"/>
          <w:szCs w:val="24"/>
        </w:rPr>
      </w:pPr>
      <w:r w:rsidRPr="00205D20">
        <w:rPr>
          <w:rFonts w:ascii="Arial" w:hAnsi="Arial" w:cs="Arial"/>
          <w:sz w:val="22"/>
          <w:szCs w:val="24"/>
        </w:rPr>
        <w:t>Provide a minimum five-year manufacturer’s warranty on meter systems purchased by RSIP Homeowners/System Owners and an extended warranty to cover meter at least ten (10) years after termination date of the initial warranty</w:t>
      </w:r>
    </w:p>
    <w:p w:rsidR="00205D20" w:rsidRPr="00205D20" w:rsidRDefault="00205D20" w:rsidP="00205D20">
      <w:pPr>
        <w:pStyle w:val="ListParagraph"/>
        <w:widowControl w:val="0"/>
        <w:ind w:left="1080"/>
        <w:rPr>
          <w:rFonts w:ascii="Arial" w:hAnsi="Arial" w:cs="Arial"/>
          <w:sz w:val="22"/>
          <w:szCs w:val="24"/>
        </w:rPr>
      </w:pPr>
      <w:r w:rsidRPr="00205D20">
        <w:rPr>
          <w:rFonts w:ascii="Arial" w:hAnsi="Arial" w:cs="Arial"/>
          <w:sz w:val="22"/>
          <w:szCs w:val="24"/>
        </w:rPr>
        <w:t xml:space="preserve"> </w:t>
      </w:r>
    </w:p>
    <w:p w:rsidR="00205D20" w:rsidRDefault="00205D20" w:rsidP="00205D20">
      <w:pPr>
        <w:pStyle w:val="ListParagraph"/>
        <w:widowControl w:val="0"/>
        <w:ind w:left="1080"/>
        <w:rPr>
          <w:rFonts w:ascii="Arial" w:hAnsi="Arial" w:cs="Arial"/>
          <w:sz w:val="22"/>
          <w:szCs w:val="24"/>
        </w:rPr>
      </w:pPr>
      <w:r w:rsidRPr="00205D20">
        <w:rPr>
          <w:rFonts w:ascii="Arial" w:hAnsi="Arial" w:cs="Arial"/>
          <w:sz w:val="22"/>
          <w:szCs w:val="24"/>
        </w:rPr>
        <w:t>Meter warranty must include an installation allowance for the replacement of meter deemed defective by the manufacturer and replaceable under the terms of the warranty</w:t>
      </w:r>
    </w:p>
    <w:p w:rsidR="00205D20" w:rsidRPr="00205D20" w:rsidRDefault="00205D20" w:rsidP="00205D20">
      <w:pPr>
        <w:pStyle w:val="ListParagraph"/>
        <w:widowControl w:val="0"/>
        <w:ind w:left="1080"/>
        <w:rPr>
          <w:rFonts w:ascii="Arial" w:hAnsi="Arial" w:cs="Arial"/>
          <w:sz w:val="22"/>
          <w:szCs w:val="24"/>
        </w:rPr>
      </w:pPr>
    </w:p>
    <w:p w:rsidR="00205D20" w:rsidRDefault="00205D20" w:rsidP="00205D20">
      <w:pPr>
        <w:pStyle w:val="ListParagraph"/>
        <w:widowControl w:val="0"/>
        <w:ind w:left="1080"/>
        <w:rPr>
          <w:rFonts w:ascii="Arial" w:hAnsi="Arial" w:cs="Arial"/>
          <w:sz w:val="22"/>
          <w:szCs w:val="24"/>
        </w:rPr>
      </w:pPr>
      <w:r w:rsidRPr="00205D20">
        <w:rPr>
          <w:rFonts w:ascii="Arial" w:hAnsi="Arial" w:cs="Arial"/>
          <w:sz w:val="22"/>
          <w:szCs w:val="24"/>
        </w:rPr>
        <w:t>If meter has to be recertified as ANSI C12.20 compliant within the warranty and extended warranty period, PMP must accept responsibility for maintaining the meter’s ANSI C12.20 certification</w:t>
      </w:r>
    </w:p>
    <w:p w:rsidR="00205D20" w:rsidRPr="00205D20" w:rsidRDefault="00205D20" w:rsidP="00205D20">
      <w:pPr>
        <w:pStyle w:val="ListParagraph"/>
        <w:widowControl w:val="0"/>
        <w:ind w:left="1080"/>
        <w:rPr>
          <w:rFonts w:ascii="Arial" w:hAnsi="Arial" w:cs="Arial"/>
          <w:sz w:val="22"/>
          <w:szCs w:val="24"/>
        </w:rPr>
      </w:pPr>
      <w:r w:rsidRPr="00205D20">
        <w:rPr>
          <w:rFonts w:ascii="Arial" w:hAnsi="Arial" w:cs="Arial"/>
          <w:sz w:val="22"/>
          <w:szCs w:val="24"/>
        </w:rPr>
        <w:t xml:space="preserve"> </w:t>
      </w:r>
    </w:p>
    <w:p w:rsidR="00205D20" w:rsidRDefault="00205D20" w:rsidP="00205D20">
      <w:pPr>
        <w:pStyle w:val="ListParagraph"/>
        <w:widowControl w:val="0"/>
        <w:numPr>
          <w:ilvl w:val="0"/>
          <w:numId w:val="12"/>
        </w:numPr>
        <w:ind w:left="1080"/>
        <w:rPr>
          <w:rFonts w:ascii="Arial" w:hAnsi="Arial" w:cs="Arial"/>
          <w:sz w:val="22"/>
          <w:szCs w:val="24"/>
        </w:rPr>
      </w:pPr>
      <w:r w:rsidRPr="00205D20">
        <w:rPr>
          <w:rFonts w:ascii="Arial" w:hAnsi="Arial" w:cs="Arial"/>
          <w:sz w:val="22"/>
          <w:szCs w:val="24"/>
        </w:rPr>
        <w:t>In anticipation of the termination of 3G cellular service, PMP must offer a service plan to upgrade the meter to operate on the least costly available cellular service</w:t>
      </w:r>
    </w:p>
    <w:p w:rsidR="00004870" w:rsidRDefault="00004870" w:rsidP="00004870">
      <w:pPr>
        <w:pStyle w:val="Default"/>
        <w:ind w:left="1260"/>
      </w:pPr>
    </w:p>
    <w:p w:rsidR="00004870" w:rsidRDefault="00004870" w:rsidP="00004870">
      <w:pPr>
        <w:pStyle w:val="Default"/>
        <w:numPr>
          <w:ilvl w:val="0"/>
          <w:numId w:val="12"/>
        </w:numPr>
        <w:ind w:left="1080"/>
        <w:rPr>
          <w:sz w:val="22"/>
          <w:szCs w:val="22"/>
        </w:rPr>
      </w:pPr>
      <w:r>
        <w:rPr>
          <w:sz w:val="22"/>
          <w:szCs w:val="22"/>
        </w:rPr>
        <w:t xml:space="preserve">Provide customer support to Green Bank, RSIP Homeowners/System Owners and Contractors including but not limited to troubleshooting and resolving communication issues </w:t>
      </w:r>
    </w:p>
    <w:p w:rsidR="00004870" w:rsidRDefault="00004870" w:rsidP="00004870">
      <w:pPr>
        <w:pStyle w:val="Default"/>
        <w:ind w:left="1260"/>
      </w:pPr>
    </w:p>
    <w:p w:rsidR="00004870" w:rsidRDefault="00004870" w:rsidP="00004870">
      <w:pPr>
        <w:pStyle w:val="Default"/>
        <w:numPr>
          <w:ilvl w:val="0"/>
          <w:numId w:val="12"/>
        </w:numPr>
        <w:ind w:left="1080"/>
        <w:rPr>
          <w:sz w:val="22"/>
          <w:szCs w:val="22"/>
        </w:rPr>
      </w:pPr>
      <w:r>
        <w:rPr>
          <w:sz w:val="22"/>
          <w:szCs w:val="22"/>
        </w:rPr>
        <w:t xml:space="preserve">Warrant that PMP has no restrictions or encumbrances preventing PMP from providing Green Bank with any RSIP Homeowner’s/System Owner’s monitoring data from PMP’s meter system and data transmission interface to the Green Bank’s Locus Portal </w:t>
      </w:r>
    </w:p>
    <w:p w:rsidR="00205D20" w:rsidRPr="00205D20" w:rsidRDefault="00205D20" w:rsidP="00205D20">
      <w:pPr>
        <w:pStyle w:val="ListParagraph"/>
        <w:widowControl w:val="0"/>
        <w:ind w:left="1080"/>
        <w:rPr>
          <w:rFonts w:ascii="Arial" w:hAnsi="Arial" w:cs="Arial"/>
          <w:sz w:val="22"/>
          <w:szCs w:val="24"/>
        </w:rPr>
      </w:pPr>
      <w:r w:rsidRPr="00205D20">
        <w:rPr>
          <w:rFonts w:ascii="Arial" w:hAnsi="Arial" w:cs="Arial"/>
          <w:sz w:val="22"/>
          <w:szCs w:val="24"/>
        </w:rPr>
        <w:t xml:space="preserve"> </w:t>
      </w:r>
    </w:p>
    <w:p w:rsidR="00004870" w:rsidRDefault="00004870" w:rsidP="00004870">
      <w:pPr>
        <w:pStyle w:val="ListParagraph"/>
        <w:widowControl w:val="0"/>
        <w:numPr>
          <w:ilvl w:val="0"/>
          <w:numId w:val="12"/>
        </w:numPr>
        <w:ind w:left="1080"/>
        <w:rPr>
          <w:rFonts w:ascii="Arial" w:hAnsi="Arial" w:cs="Arial"/>
          <w:sz w:val="22"/>
          <w:szCs w:val="24"/>
        </w:rPr>
      </w:pPr>
      <w:r w:rsidRPr="00004870">
        <w:rPr>
          <w:rFonts w:ascii="Arial" w:hAnsi="Arial" w:cs="Arial"/>
          <w:sz w:val="22"/>
          <w:szCs w:val="24"/>
        </w:rPr>
        <w:t>Meter has a minimum data storage capacity of one month of full granularity energy (kWh) and capacity (kW) data in the event of an outage</w:t>
      </w:r>
    </w:p>
    <w:p w:rsidR="00004870" w:rsidRPr="00004870" w:rsidRDefault="00004870" w:rsidP="00004870">
      <w:pPr>
        <w:pStyle w:val="ListParagraph"/>
        <w:widowControl w:val="0"/>
        <w:ind w:left="1080"/>
        <w:rPr>
          <w:rFonts w:ascii="Arial" w:hAnsi="Arial" w:cs="Arial"/>
          <w:sz w:val="22"/>
          <w:szCs w:val="24"/>
        </w:rPr>
      </w:pPr>
      <w:r w:rsidRPr="00004870">
        <w:rPr>
          <w:rFonts w:ascii="Arial" w:hAnsi="Arial" w:cs="Arial"/>
          <w:sz w:val="22"/>
          <w:szCs w:val="24"/>
        </w:rPr>
        <w:t xml:space="preserve"> </w:t>
      </w:r>
    </w:p>
    <w:p w:rsidR="00004870" w:rsidRDefault="00004870" w:rsidP="00004870">
      <w:pPr>
        <w:pStyle w:val="ListParagraph"/>
        <w:widowControl w:val="0"/>
        <w:numPr>
          <w:ilvl w:val="0"/>
          <w:numId w:val="12"/>
        </w:numPr>
        <w:ind w:left="1080"/>
        <w:rPr>
          <w:rFonts w:ascii="Arial" w:hAnsi="Arial" w:cs="Arial"/>
          <w:sz w:val="22"/>
          <w:szCs w:val="24"/>
        </w:rPr>
      </w:pPr>
      <w:r w:rsidRPr="00004870">
        <w:rPr>
          <w:rFonts w:ascii="Arial" w:hAnsi="Arial" w:cs="Arial"/>
          <w:sz w:val="22"/>
          <w:szCs w:val="24"/>
        </w:rPr>
        <w:t>Meter has a minimum energy (kWh) and capacity (kW) data reporting granularity of 15 minutes or better sent at least once a day</w:t>
      </w:r>
    </w:p>
    <w:p w:rsidR="00004870" w:rsidRPr="00004870" w:rsidRDefault="00004870" w:rsidP="00004870">
      <w:pPr>
        <w:pStyle w:val="ListParagraph"/>
        <w:widowControl w:val="0"/>
        <w:ind w:left="1080"/>
        <w:rPr>
          <w:rFonts w:ascii="Arial" w:hAnsi="Arial" w:cs="Arial"/>
          <w:sz w:val="22"/>
          <w:szCs w:val="24"/>
        </w:rPr>
      </w:pPr>
    </w:p>
    <w:p w:rsidR="00004870" w:rsidRDefault="00004870" w:rsidP="00004870">
      <w:pPr>
        <w:pStyle w:val="ListParagraph"/>
        <w:widowControl w:val="0"/>
        <w:numPr>
          <w:ilvl w:val="0"/>
          <w:numId w:val="12"/>
        </w:numPr>
        <w:ind w:left="1080"/>
        <w:rPr>
          <w:rFonts w:ascii="Arial" w:hAnsi="Arial" w:cs="Arial"/>
          <w:sz w:val="22"/>
          <w:szCs w:val="24"/>
        </w:rPr>
      </w:pPr>
      <w:r w:rsidRPr="00004870">
        <w:rPr>
          <w:rFonts w:ascii="Arial" w:hAnsi="Arial" w:cs="Arial"/>
          <w:sz w:val="22"/>
          <w:szCs w:val="24"/>
        </w:rPr>
        <w:t>Must notify Green Bank by email of any material hardware or software upgrades and/or changes to installed meter systems at least five (5) business days prior to the date such upgrades or changes will be implemented. Must notify Green Bank and Locus by email of any upgrades or changes to the Server-to-Server Interface with the Green Bank’s Locus Portal at least five (5) business days prior to implementing such upgrades or changes</w:t>
      </w:r>
    </w:p>
    <w:p w:rsidR="00004870" w:rsidRPr="00004870" w:rsidRDefault="00004870" w:rsidP="00004870">
      <w:pPr>
        <w:pStyle w:val="ListParagraph"/>
        <w:widowControl w:val="0"/>
        <w:ind w:left="1080"/>
        <w:rPr>
          <w:rFonts w:ascii="Arial" w:hAnsi="Arial" w:cs="Arial"/>
          <w:sz w:val="22"/>
          <w:szCs w:val="24"/>
        </w:rPr>
      </w:pPr>
    </w:p>
    <w:p w:rsidR="00004870" w:rsidRPr="00004870" w:rsidRDefault="00004870" w:rsidP="00004870">
      <w:pPr>
        <w:pStyle w:val="ListParagraph"/>
        <w:widowControl w:val="0"/>
        <w:numPr>
          <w:ilvl w:val="0"/>
          <w:numId w:val="12"/>
        </w:numPr>
        <w:ind w:left="1080"/>
        <w:rPr>
          <w:rFonts w:ascii="Arial" w:hAnsi="Arial" w:cs="Arial"/>
          <w:sz w:val="22"/>
          <w:szCs w:val="24"/>
        </w:rPr>
      </w:pPr>
      <w:r w:rsidRPr="00004870">
        <w:rPr>
          <w:rFonts w:ascii="Arial" w:hAnsi="Arial" w:cs="Arial"/>
          <w:sz w:val="22"/>
          <w:szCs w:val="24"/>
        </w:rPr>
        <w:t xml:space="preserve">Provide reasonably priced hardware and service plan to RSIP Homeowners/System Owners and/or Contractors </w:t>
      </w:r>
    </w:p>
    <w:p w:rsidR="00D03322" w:rsidRDefault="00D03322" w:rsidP="00004870">
      <w:pPr>
        <w:widowControl w:val="0"/>
        <w:ind w:left="1080" w:hanging="360"/>
        <w:rPr>
          <w:rFonts w:ascii="Arial" w:hAnsi="Arial" w:cs="Arial"/>
          <w:sz w:val="22"/>
          <w:szCs w:val="24"/>
        </w:rPr>
      </w:pPr>
    </w:p>
    <w:p w:rsidR="000D009F" w:rsidRPr="000D009F" w:rsidRDefault="000D009F" w:rsidP="001B1BE4">
      <w:pPr>
        <w:widowControl w:val="0"/>
        <w:ind w:left="1080" w:hanging="360"/>
        <w:rPr>
          <w:rFonts w:ascii="Arial" w:hAnsi="Arial" w:cs="Arial"/>
          <w:sz w:val="22"/>
          <w:szCs w:val="24"/>
        </w:rPr>
      </w:pPr>
      <w:r w:rsidRPr="000D009F">
        <w:rPr>
          <w:rFonts w:ascii="Arial" w:hAnsi="Arial" w:cs="Arial"/>
          <w:sz w:val="22"/>
          <w:szCs w:val="24"/>
        </w:rPr>
        <w:sym w:font="Symbol" w:char="F0B7"/>
      </w:r>
      <w:r w:rsidRPr="000D009F">
        <w:rPr>
          <w:rFonts w:ascii="Arial" w:hAnsi="Arial" w:cs="Arial"/>
          <w:sz w:val="22"/>
          <w:szCs w:val="24"/>
        </w:rPr>
        <w:t xml:space="preserve"> </w:t>
      </w:r>
      <w:r w:rsidR="00D03322">
        <w:rPr>
          <w:rFonts w:ascii="Arial" w:hAnsi="Arial" w:cs="Arial"/>
          <w:sz w:val="22"/>
          <w:szCs w:val="24"/>
        </w:rPr>
        <w:tab/>
      </w:r>
      <w:r w:rsidRPr="000D009F">
        <w:rPr>
          <w:rFonts w:ascii="Arial" w:hAnsi="Arial" w:cs="Arial"/>
          <w:sz w:val="22"/>
          <w:szCs w:val="24"/>
        </w:rPr>
        <w:t xml:space="preserve">Comply with all laws, </w:t>
      </w:r>
      <w:r w:rsidR="00D03322">
        <w:rPr>
          <w:rFonts w:ascii="Arial" w:hAnsi="Arial" w:cs="Arial"/>
          <w:sz w:val="22"/>
          <w:szCs w:val="24"/>
        </w:rPr>
        <w:t xml:space="preserve">electrical codes, </w:t>
      </w:r>
      <w:r w:rsidRPr="000D009F">
        <w:rPr>
          <w:rFonts w:ascii="Arial" w:hAnsi="Arial" w:cs="Arial"/>
          <w:sz w:val="22"/>
          <w:szCs w:val="24"/>
        </w:rPr>
        <w:t>certifications, and regulations applicable to the products and services provided as well as any other applicable State and Federal laws</w:t>
      </w:r>
    </w:p>
    <w:p w:rsidR="000D009F" w:rsidRDefault="000D009F" w:rsidP="00BB64C1">
      <w:pPr>
        <w:widowControl w:val="0"/>
        <w:rPr>
          <w:rFonts w:ascii="Arial" w:hAnsi="Arial" w:cs="Arial"/>
          <w:sz w:val="22"/>
          <w:szCs w:val="24"/>
        </w:rPr>
      </w:pPr>
    </w:p>
    <w:p w:rsidR="000D009F" w:rsidRPr="0066464E" w:rsidRDefault="000D009F" w:rsidP="00BB64C1">
      <w:pPr>
        <w:widowControl w:val="0"/>
        <w:rPr>
          <w:rFonts w:ascii="Arial" w:hAnsi="Arial" w:cs="Arial"/>
          <w:sz w:val="22"/>
          <w:szCs w:val="24"/>
        </w:rPr>
      </w:pPr>
    </w:p>
    <w:p w:rsidR="00BB64C1" w:rsidRPr="0066464E" w:rsidRDefault="005062F1" w:rsidP="00BB64C1">
      <w:pPr>
        <w:rPr>
          <w:rFonts w:ascii="Arial" w:hAnsi="Arial" w:cs="Arial"/>
          <w:sz w:val="22"/>
          <w:szCs w:val="24"/>
        </w:rPr>
      </w:pPr>
      <w:r w:rsidRPr="0066464E">
        <w:rPr>
          <w:rFonts w:ascii="Arial" w:hAnsi="Arial" w:cs="Arial"/>
          <w:sz w:val="22"/>
          <w:szCs w:val="24"/>
        </w:rPr>
        <w:t xml:space="preserve">Attach </w:t>
      </w:r>
      <w:r w:rsidR="00633D13" w:rsidRPr="0066464E">
        <w:rPr>
          <w:rFonts w:ascii="Arial" w:hAnsi="Arial" w:cs="Arial"/>
          <w:sz w:val="22"/>
          <w:szCs w:val="24"/>
        </w:rPr>
        <w:t>the following information</w:t>
      </w:r>
      <w:r w:rsidR="007D59F9">
        <w:rPr>
          <w:rFonts w:ascii="Arial" w:hAnsi="Arial" w:cs="Arial"/>
          <w:sz w:val="22"/>
          <w:szCs w:val="24"/>
        </w:rPr>
        <w:t>:</w:t>
      </w:r>
    </w:p>
    <w:p w:rsidR="00AE2AC5" w:rsidRPr="0066464E" w:rsidRDefault="00AE2AC5" w:rsidP="00BB64C1">
      <w:pPr>
        <w:rPr>
          <w:rFonts w:ascii="Arial" w:hAnsi="Arial" w:cs="Arial"/>
          <w:sz w:val="22"/>
          <w:szCs w:val="24"/>
        </w:rPr>
      </w:pPr>
    </w:p>
    <w:p w:rsidR="00AE2AC5" w:rsidRDefault="00C62B48" w:rsidP="00D778A6">
      <w:pPr>
        <w:spacing w:line="276" w:lineRule="auto"/>
        <w:rPr>
          <w:rFonts w:ascii="Arial" w:hAnsi="Arial" w:cs="Arial"/>
          <w:sz w:val="22"/>
          <w:szCs w:val="24"/>
        </w:rPr>
      </w:pPr>
      <w:r>
        <w:rPr>
          <w:rFonts w:ascii="Arial" w:hAnsi="Arial" w:cs="Arial"/>
          <w:b/>
          <w:sz w:val="22"/>
          <w:szCs w:val="24"/>
        </w:rPr>
        <w:t>Web-B</w:t>
      </w:r>
      <w:r w:rsidR="00AE2AC5" w:rsidRPr="0066464E">
        <w:rPr>
          <w:rFonts w:ascii="Arial" w:hAnsi="Arial" w:cs="Arial"/>
          <w:b/>
          <w:sz w:val="22"/>
          <w:szCs w:val="24"/>
        </w:rPr>
        <w:t>ased Platform Information</w:t>
      </w:r>
      <w:r w:rsidR="00AE2AC5" w:rsidRPr="0066464E">
        <w:rPr>
          <w:rFonts w:ascii="Arial" w:hAnsi="Arial" w:cs="Arial"/>
          <w:sz w:val="22"/>
          <w:szCs w:val="24"/>
        </w:rPr>
        <w:t xml:space="preserve"> </w:t>
      </w:r>
    </w:p>
    <w:p w:rsidR="00EC2075" w:rsidRDefault="00AE2AC5" w:rsidP="00D778A6">
      <w:pPr>
        <w:pStyle w:val="ListParagraph"/>
        <w:numPr>
          <w:ilvl w:val="1"/>
          <w:numId w:val="8"/>
        </w:numPr>
        <w:spacing w:line="276" w:lineRule="auto"/>
        <w:rPr>
          <w:rFonts w:ascii="Arial" w:hAnsi="Arial" w:cs="Arial"/>
          <w:sz w:val="22"/>
          <w:szCs w:val="24"/>
        </w:rPr>
      </w:pPr>
      <w:r w:rsidRPr="0066464E">
        <w:rPr>
          <w:rFonts w:ascii="Arial" w:hAnsi="Arial" w:cs="Arial"/>
          <w:sz w:val="22"/>
          <w:szCs w:val="24"/>
        </w:rPr>
        <w:t xml:space="preserve">Sample view of the web pages(s) visible to </w:t>
      </w:r>
      <w:r w:rsidR="00EC2075">
        <w:rPr>
          <w:rFonts w:ascii="Arial" w:hAnsi="Arial" w:cs="Arial"/>
          <w:sz w:val="22"/>
          <w:szCs w:val="24"/>
        </w:rPr>
        <w:t>the Green Bank</w:t>
      </w:r>
    </w:p>
    <w:p w:rsidR="00AE2AC5" w:rsidRPr="0066464E" w:rsidRDefault="00AE2AC5" w:rsidP="00D778A6">
      <w:pPr>
        <w:pStyle w:val="ListParagraph"/>
        <w:numPr>
          <w:ilvl w:val="1"/>
          <w:numId w:val="8"/>
        </w:numPr>
        <w:spacing w:line="276" w:lineRule="auto"/>
        <w:rPr>
          <w:rFonts w:ascii="Arial" w:hAnsi="Arial" w:cs="Arial"/>
          <w:sz w:val="22"/>
          <w:szCs w:val="24"/>
        </w:rPr>
      </w:pPr>
      <w:r w:rsidRPr="0066464E">
        <w:rPr>
          <w:rFonts w:ascii="Arial" w:hAnsi="Arial" w:cs="Arial"/>
          <w:sz w:val="22"/>
          <w:szCs w:val="24"/>
        </w:rPr>
        <w:t xml:space="preserve">Sample view of the web page(s) visible to the Homeowner/System Owner </w:t>
      </w:r>
    </w:p>
    <w:p w:rsidR="00AE2AC5" w:rsidRPr="0066464E" w:rsidRDefault="00AE2AC5" w:rsidP="00D778A6">
      <w:pPr>
        <w:pStyle w:val="ListParagraph"/>
        <w:numPr>
          <w:ilvl w:val="1"/>
          <w:numId w:val="8"/>
        </w:numPr>
        <w:spacing w:line="276" w:lineRule="auto"/>
        <w:rPr>
          <w:rFonts w:ascii="Arial" w:hAnsi="Arial" w:cs="Arial"/>
          <w:sz w:val="22"/>
          <w:szCs w:val="24"/>
        </w:rPr>
      </w:pPr>
      <w:r w:rsidRPr="0066464E">
        <w:rPr>
          <w:rFonts w:ascii="Arial" w:hAnsi="Arial" w:cs="Arial"/>
          <w:sz w:val="22"/>
          <w:szCs w:val="24"/>
        </w:rPr>
        <w:t>Same view of the web p</w:t>
      </w:r>
      <w:r w:rsidR="00EC2075">
        <w:rPr>
          <w:rFonts w:ascii="Arial" w:hAnsi="Arial" w:cs="Arial"/>
          <w:sz w:val="22"/>
          <w:szCs w:val="24"/>
        </w:rPr>
        <w:t>age(s) visible to the Contractor/Installer</w:t>
      </w:r>
    </w:p>
    <w:p w:rsidR="00AE2AC5" w:rsidRPr="0066464E" w:rsidRDefault="00AE2AC5" w:rsidP="00D778A6">
      <w:pPr>
        <w:pStyle w:val="ListParagraph"/>
        <w:numPr>
          <w:ilvl w:val="1"/>
          <w:numId w:val="8"/>
        </w:numPr>
        <w:spacing w:line="276" w:lineRule="auto"/>
        <w:rPr>
          <w:rFonts w:ascii="Arial" w:hAnsi="Arial" w:cs="Arial"/>
          <w:sz w:val="22"/>
          <w:szCs w:val="24"/>
        </w:rPr>
      </w:pPr>
      <w:r w:rsidRPr="0066464E">
        <w:rPr>
          <w:rFonts w:ascii="Arial" w:hAnsi="Arial" w:cs="Arial"/>
          <w:sz w:val="22"/>
          <w:szCs w:val="24"/>
        </w:rPr>
        <w:t>Detailed explanation of the information and reports that can be created using the web-based platform, including, but not limited to:</w:t>
      </w:r>
    </w:p>
    <w:p w:rsidR="00AE2AC5" w:rsidRPr="0066464E" w:rsidRDefault="00AE2AC5" w:rsidP="00D778A6">
      <w:pPr>
        <w:pStyle w:val="Body"/>
        <w:numPr>
          <w:ilvl w:val="2"/>
          <w:numId w:val="10"/>
        </w:numPr>
        <w:spacing w:line="276" w:lineRule="auto"/>
        <w:rPr>
          <w:rFonts w:cs="Arial"/>
          <w:sz w:val="22"/>
        </w:rPr>
      </w:pPr>
      <w:r w:rsidRPr="0066464E">
        <w:rPr>
          <w:rFonts w:cs="Arial"/>
          <w:sz w:val="22"/>
        </w:rPr>
        <w:t>Geographic location of PV system(s), including town and county</w:t>
      </w:r>
    </w:p>
    <w:p w:rsidR="00AE2AC5" w:rsidRPr="0066464E" w:rsidRDefault="00AE2AC5" w:rsidP="00D778A6">
      <w:pPr>
        <w:pStyle w:val="Body"/>
        <w:numPr>
          <w:ilvl w:val="2"/>
          <w:numId w:val="10"/>
        </w:numPr>
        <w:spacing w:line="276" w:lineRule="auto"/>
        <w:rPr>
          <w:rFonts w:cs="Arial"/>
          <w:sz w:val="22"/>
        </w:rPr>
      </w:pPr>
      <w:r w:rsidRPr="0066464E">
        <w:rPr>
          <w:rFonts w:cs="Arial"/>
          <w:sz w:val="22"/>
        </w:rPr>
        <w:t xml:space="preserve">Name of </w:t>
      </w:r>
      <w:r w:rsidR="00EC2075">
        <w:rPr>
          <w:rFonts w:cs="Arial"/>
          <w:sz w:val="22"/>
        </w:rPr>
        <w:t>Contractor/Installer</w:t>
      </w:r>
    </w:p>
    <w:p w:rsidR="00AE2AC5" w:rsidRPr="0066464E" w:rsidRDefault="00AE2AC5" w:rsidP="00D778A6">
      <w:pPr>
        <w:pStyle w:val="Body"/>
        <w:numPr>
          <w:ilvl w:val="2"/>
          <w:numId w:val="10"/>
        </w:numPr>
        <w:spacing w:line="276" w:lineRule="auto"/>
        <w:rPr>
          <w:rFonts w:cs="Arial"/>
          <w:sz w:val="22"/>
        </w:rPr>
      </w:pPr>
      <w:r w:rsidRPr="0066464E">
        <w:rPr>
          <w:rFonts w:cs="Arial"/>
          <w:sz w:val="22"/>
        </w:rPr>
        <w:t xml:space="preserve">Designation of PV system ownership, third-party versus purchase </w:t>
      </w:r>
    </w:p>
    <w:p w:rsidR="00AE2AC5" w:rsidRDefault="00AE2AC5" w:rsidP="00D778A6">
      <w:pPr>
        <w:pStyle w:val="Body"/>
        <w:numPr>
          <w:ilvl w:val="2"/>
          <w:numId w:val="10"/>
        </w:numPr>
        <w:spacing w:line="276" w:lineRule="auto"/>
        <w:rPr>
          <w:rFonts w:cs="Arial"/>
          <w:sz w:val="22"/>
        </w:rPr>
      </w:pPr>
      <w:r w:rsidRPr="0066464E">
        <w:rPr>
          <w:rFonts w:cs="Arial"/>
          <w:sz w:val="22"/>
        </w:rPr>
        <w:t>PV system size</w:t>
      </w:r>
      <w:r w:rsidR="00EC2075">
        <w:rPr>
          <w:rFonts w:cs="Arial"/>
          <w:sz w:val="22"/>
        </w:rPr>
        <w:t>, estimated generation</w:t>
      </w:r>
      <w:r w:rsidRPr="0066464E">
        <w:rPr>
          <w:rFonts w:cs="Arial"/>
          <w:sz w:val="22"/>
        </w:rPr>
        <w:t xml:space="preserve"> </w:t>
      </w:r>
    </w:p>
    <w:p w:rsidR="00EC2075" w:rsidRPr="00EC2075" w:rsidRDefault="00EC2075" w:rsidP="00D778A6">
      <w:pPr>
        <w:pStyle w:val="Body"/>
        <w:numPr>
          <w:ilvl w:val="2"/>
          <w:numId w:val="10"/>
        </w:numPr>
        <w:spacing w:line="276" w:lineRule="auto"/>
        <w:rPr>
          <w:rFonts w:cs="Arial"/>
          <w:sz w:val="22"/>
        </w:rPr>
      </w:pPr>
      <w:r>
        <w:rPr>
          <w:rFonts w:cs="Arial"/>
          <w:sz w:val="22"/>
        </w:rPr>
        <w:t>Detailed customer information (address, name, keywords, notes, custom fields)</w:t>
      </w:r>
    </w:p>
    <w:p w:rsidR="00AE2AC5" w:rsidRPr="0066464E" w:rsidRDefault="00AE2AC5" w:rsidP="00D778A6">
      <w:pPr>
        <w:pStyle w:val="ListParagraph"/>
        <w:spacing w:line="276" w:lineRule="auto"/>
        <w:rPr>
          <w:rFonts w:ascii="Arial" w:hAnsi="Arial" w:cs="Arial"/>
          <w:sz w:val="22"/>
          <w:szCs w:val="24"/>
        </w:rPr>
      </w:pPr>
    </w:p>
    <w:p w:rsidR="00AE2AC5" w:rsidRDefault="00AE2AC5" w:rsidP="00D778A6">
      <w:pPr>
        <w:spacing w:line="276" w:lineRule="auto"/>
        <w:rPr>
          <w:rFonts w:ascii="Arial" w:hAnsi="Arial" w:cs="Arial"/>
          <w:b/>
          <w:sz w:val="22"/>
          <w:szCs w:val="24"/>
        </w:rPr>
      </w:pPr>
      <w:r w:rsidRPr="0066464E">
        <w:rPr>
          <w:rFonts w:ascii="Arial" w:hAnsi="Arial" w:cs="Arial"/>
          <w:b/>
          <w:sz w:val="22"/>
          <w:szCs w:val="24"/>
        </w:rPr>
        <w:t xml:space="preserve">Product Information </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 xml:space="preserve">Per unit cost of hardware </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Volume discounts offered on hardware, if available</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Estimate of installed cost per unit for hardware</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Subscription cost to Homeowner for web-based platform access</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Subscription cost to contractor for web-based platform access</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Copy of owner’s manual for hardware</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Copy of product warranty for hardware</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Copy of hardware specification sheet(s)</w:t>
      </w:r>
      <w:r w:rsidR="00161ACF">
        <w:rPr>
          <w:rFonts w:ascii="Arial" w:hAnsi="Arial" w:cs="Arial"/>
          <w:sz w:val="22"/>
          <w:szCs w:val="24"/>
        </w:rPr>
        <w:t xml:space="preserve"> and installation manual</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 xml:space="preserve">Copy of marketing materials, if available </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 xml:space="preserve">Description of customer support available from the </w:t>
      </w:r>
      <w:r w:rsidR="0066464E">
        <w:rPr>
          <w:rFonts w:ascii="Arial" w:hAnsi="Arial" w:cs="Arial"/>
          <w:sz w:val="22"/>
          <w:szCs w:val="24"/>
        </w:rPr>
        <w:t>PMP</w:t>
      </w:r>
      <w:r w:rsidRPr="0066464E">
        <w:rPr>
          <w:rFonts w:ascii="Arial" w:hAnsi="Arial" w:cs="Arial"/>
          <w:sz w:val="22"/>
          <w:szCs w:val="24"/>
        </w:rPr>
        <w:t xml:space="preserve"> to </w:t>
      </w:r>
      <w:r w:rsidR="00EC2075">
        <w:rPr>
          <w:rFonts w:ascii="Arial" w:hAnsi="Arial" w:cs="Arial"/>
          <w:sz w:val="22"/>
          <w:szCs w:val="24"/>
        </w:rPr>
        <w:t>the Green Bank</w:t>
      </w:r>
      <w:r w:rsidRPr="0066464E">
        <w:rPr>
          <w:rFonts w:ascii="Arial" w:hAnsi="Arial" w:cs="Arial"/>
          <w:sz w:val="22"/>
          <w:szCs w:val="24"/>
        </w:rPr>
        <w:t xml:space="preserve">, Homeowners/System Owners or contractors (e.g. webinars or service hotline hours) </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 xml:space="preserve">If the </w:t>
      </w:r>
      <w:r w:rsidR="0066464E">
        <w:rPr>
          <w:rFonts w:ascii="Arial" w:hAnsi="Arial" w:cs="Arial"/>
          <w:sz w:val="22"/>
          <w:szCs w:val="24"/>
        </w:rPr>
        <w:t>PMP</w:t>
      </w:r>
      <w:r w:rsidRPr="0066464E">
        <w:rPr>
          <w:rFonts w:ascii="Arial" w:hAnsi="Arial" w:cs="Arial"/>
          <w:sz w:val="22"/>
          <w:szCs w:val="24"/>
        </w:rPr>
        <w:t xml:space="preserve"> will not be providing customer support directly to Homeowners/System Owners or contractors, provide a description of the customer support offered and identify the entity responsible for providing customer support </w:t>
      </w:r>
    </w:p>
    <w:p w:rsidR="00AE2AC5"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 xml:space="preserve">Description of the customer dispute resolution process between </w:t>
      </w:r>
      <w:r w:rsidR="00EC2075">
        <w:rPr>
          <w:rFonts w:ascii="Arial" w:hAnsi="Arial" w:cs="Arial"/>
          <w:sz w:val="22"/>
          <w:szCs w:val="24"/>
        </w:rPr>
        <w:t>the Green Bank</w:t>
      </w:r>
      <w:r w:rsidRPr="0066464E">
        <w:rPr>
          <w:rFonts w:ascii="Arial" w:hAnsi="Arial" w:cs="Arial"/>
          <w:sz w:val="22"/>
          <w:szCs w:val="24"/>
        </w:rPr>
        <w:t xml:space="preserve"> and the </w:t>
      </w:r>
      <w:r w:rsidR="0066464E">
        <w:rPr>
          <w:rFonts w:ascii="Arial" w:hAnsi="Arial" w:cs="Arial"/>
          <w:sz w:val="22"/>
          <w:szCs w:val="24"/>
        </w:rPr>
        <w:t>PMP</w:t>
      </w:r>
    </w:p>
    <w:p w:rsidR="00BB64C1" w:rsidRPr="0066464E" w:rsidRDefault="00AE2AC5" w:rsidP="00D778A6">
      <w:pPr>
        <w:pStyle w:val="ListParagraph"/>
        <w:numPr>
          <w:ilvl w:val="1"/>
          <w:numId w:val="9"/>
        </w:numPr>
        <w:spacing w:line="276" w:lineRule="auto"/>
        <w:rPr>
          <w:rFonts w:ascii="Arial" w:hAnsi="Arial" w:cs="Arial"/>
          <w:sz w:val="22"/>
          <w:szCs w:val="24"/>
        </w:rPr>
      </w:pPr>
      <w:r w:rsidRPr="0066464E">
        <w:rPr>
          <w:rFonts w:ascii="Arial" w:hAnsi="Arial" w:cs="Arial"/>
          <w:sz w:val="22"/>
          <w:szCs w:val="24"/>
        </w:rPr>
        <w:t xml:space="preserve">Description of Data recovery process </w:t>
      </w:r>
    </w:p>
    <w:p w:rsidR="005E5ACC" w:rsidRPr="0066464E" w:rsidRDefault="005E5ACC" w:rsidP="00BB64C1">
      <w:pPr>
        <w:rPr>
          <w:rFonts w:ascii="Arial" w:hAnsi="Arial" w:cs="Arial"/>
          <w:b/>
          <w:szCs w:val="28"/>
        </w:rPr>
      </w:pPr>
    </w:p>
    <w:p w:rsidR="0066464E" w:rsidRPr="0066464E" w:rsidRDefault="0066464E" w:rsidP="00BB64C1">
      <w:pPr>
        <w:rPr>
          <w:rFonts w:ascii="Arial" w:hAnsi="Arial" w:cs="Arial"/>
          <w:b/>
          <w:szCs w:val="28"/>
        </w:rPr>
        <w:sectPr w:rsidR="0066464E" w:rsidRPr="0066464E" w:rsidSect="0066464E">
          <w:headerReference w:type="default" r:id="rId13"/>
          <w:pgSz w:w="12240" w:h="15840" w:code="1"/>
          <w:pgMar w:top="1440" w:right="1440" w:bottom="1440" w:left="1440" w:header="720" w:footer="720" w:gutter="0"/>
          <w:cols w:space="720"/>
          <w:docGrid w:linePitch="360"/>
        </w:sectPr>
      </w:pPr>
    </w:p>
    <w:p w:rsidR="000B0A30" w:rsidRPr="0066464E" w:rsidRDefault="00BB64C1" w:rsidP="00BB64C1">
      <w:pPr>
        <w:rPr>
          <w:rFonts w:ascii="Arial" w:hAnsi="Arial" w:cs="Arial"/>
          <w:sz w:val="22"/>
          <w:szCs w:val="24"/>
        </w:rPr>
      </w:pPr>
      <w:r w:rsidRPr="0066464E">
        <w:rPr>
          <w:rFonts w:ascii="Arial" w:hAnsi="Arial" w:cs="Arial"/>
          <w:b/>
          <w:szCs w:val="28"/>
        </w:rPr>
        <w:t>Application Checklist</w:t>
      </w:r>
    </w:p>
    <w:p w:rsidR="000B0A30" w:rsidRPr="0066464E" w:rsidRDefault="000B0A30" w:rsidP="00A8635A">
      <w:pPr>
        <w:rPr>
          <w:rFonts w:ascii="Arial" w:hAnsi="Arial" w:cs="Arial"/>
          <w:sz w:val="22"/>
          <w:szCs w:val="24"/>
        </w:rPr>
      </w:pPr>
    </w:p>
    <w:p w:rsidR="00D778A6" w:rsidRPr="00D778A6"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Complete Application (Forms A-C)</w:t>
      </w:r>
    </w:p>
    <w:p w:rsidR="00D778A6" w:rsidRPr="00D778A6"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Financial Information</w:t>
      </w:r>
    </w:p>
    <w:p w:rsidR="00D778A6" w:rsidRPr="00D778A6"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Disclosures</w:t>
      </w:r>
    </w:p>
    <w:p w:rsidR="00C62B48" w:rsidRDefault="00C62B48" w:rsidP="00D778A6">
      <w:pPr>
        <w:pStyle w:val="ListParagraph"/>
        <w:numPr>
          <w:ilvl w:val="0"/>
          <w:numId w:val="11"/>
        </w:numPr>
        <w:spacing w:line="276" w:lineRule="auto"/>
        <w:rPr>
          <w:rFonts w:ascii="Arial" w:hAnsi="Arial" w:cs="Arial"/>
          <w:sz w:val="22"/>
          <w:szCs w:val="24"/>
        </w:rPr>
      </w:pPr>
      <w:r>
        <w:rPr>
          <w:rFonts w:ascii="Arial" w:hAnsi="Arial" w:cs="Arial"/>
          <w:sz w:val="22"/>
          <w:szCs w:val="24"/>
        </w:rPr>
        <w:t>Web-Based Platform Information</w:t>
      </w:r>
    </w:p>
    <w:p w:rsidR="00D778A6"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Product Information</w:t>
      </w:r>
    </w:p>
    <w:p w:rsidR="000B0A30"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General Liability Insurance Information</w:t>
      </w:r>
    </w:p>
    <w:p w:rsidR="00086A36" w:rsidRDefault="00086A36" w:rsidP="00D778A6">
      <w:pPr>
        <w:pStyle w:val="ListParagraph"/>
        <w:numPr>
          <w:ilvl w:val="0"/>
          <w:numId w:val="11"/>
        </w:numPr>
        <w:spacing w:line="276" w:lineRule="auto"/>
        <w:rPr>
          <w:rFonts w:ascii="Arial" w:hAnsi="Arial" w:cs="Arial"/>
          <w:sz w:val="22"/>
          <w:szCs w:val="24"/>
        </w:rPr>
      </w:pPr>
      <w:r>
        <w:rPr>
          <w:rFonts w:ascii="Arial" w:hAnsi="Arial" w:cs="Arial"/>
          <w:sz w:val="22"/>
          <w:szCs w:val="24"/>
        </w:rPr>
        <w:t>Exhibit A (see pages 15-18 of RFQ document)</w:t>
      </w:r>
    </w:p>
    <w:p w:rsidR="00061954" w:rsidRDefault="00061954" w:rsidP="00061954">
      <w:pPr>
        <w:spacing w:line="276" w:lineRule="auto"/>
        <w:rPr>
          <w:rFonts w:ascii="Arial" w:hAnsi="Arial" w:cs="Arial"/>
          <w:sz w:val="22"/>
          <w:szCs w:val="24"/>
        </w:rPr>
      </w:pPr>
    </w:p>
    <w:p w:rsidR="00E573B5" w:rsidRDefault="00E573B5" w:rsidP="00E573B5">
      <w:pPr>
        <w:spacing w:line="276" w:lineRule="auto"/>
        <w:rPr>
          <w:rFonts w:ascii="Arial" w:hAnsi="Arial" w:cs="Arial"/>
          <w:b/>
          <w:sz w:val="22"/>
          <w:szCs w:val="24"/>
        </w:rPr>
      </w:pPr>
      <w:r w:rsidRPr="00E573B5">
        <w:rPr>
          <w:rFonts w:ascii="Arial" w:hAnsi="Arial" w:cs="Arial"/>
          <w:b/>
          <w:sz w:val="22"/>
          <w:szCs w:val="24"/>
        </w:rPr>
        <w:t xml:space="preserve">Application </w:t>
      </w:r>
      <w:r>
        <w:rPr>
          <w:rFonts w:ascii="Arial" w:hAnsi="Arial" w:cs="Arial"/>
          <w:b/>
          <w:sz w:val="22"/>
          <w:szCs w:val="24"/>
        </w:rPr>
        <w:t>Format and Delivery</w:t>
      </w:r>
    </w:p>
    <w:p w:rsidR="00E573B5" w:rsidRDefault="00E573B5" w:rsidP="00E573B5">
      <w:pPr>
        <w:spacing w:line="276" w:lineRule="auto"/>
        <w:rPr>
          <w:rFonts w:ascii="Arial" w:hAnsi="Arial" w:cs="Arial"/>
          <w:b/>
          <w:sz w:val="22"/>
          <w:szCs w:val="24"/>
        </w:rPr>
      </w:pPr>
    </w:p>
    <w:p w:rsidR="00E573B5" w:rsidRDefault="00E573B5" w:rsidP="00E573B5">
      <w:pPr>
        <w:pStyle w:val="Default"/>
      </w:pPr>
      <w:r>
        <w:t>Application Delivery</w:t>
      </w:r>
      <w:r w:rsidR="00892157">
        <w:t>:</w:t>
      </w:r>
      <w:r>
        <w:t xml:space="preserve"> </w:t>
      </w:r>
    </w:p>
    <w:p w:rsidR="00892157" w:rsidRDefault="00892157" w:rsidP="00E573B5">
      <w:pPr>
        <w:pStyle w:val="Default"/>
      </w:pPr>
    </w:p>
    <w:p w:rsidR="00E573B5" w:rsidRDefault="00E573B5" w:rsidP="00E573B5">
      <w:pPr>
        <w:pStyle w:val="Default"/>
        <w:rPr>
          <w:sz w:val="22"/>
          <w:szCs w:val="22"/>
        </w:rPr>
      </w:pPr>
      <w:r>
        <w:rPr>
          <w:b/>
          <w:bCs/>
          <w:sz w:val="22"/>
          <w:szCs w:val="22"/>
        </w:rPr>
        <w:t xml:space="preserve">Applications will only be accepted in electronic format, and must be submitted to </w:t>
      </w:r>
      <w:hyperlink r:id="rId14" w:history="1">
        <w:r w:rsidR="008C4DC3" w:rsidRPr="00563357">
          <w:rPr>
            <w:rStyle w:val="Hyperlink"/>
            <w:b/>
            <w:bCs/>
            <w:sz w:val="22"/>
            <w:szCs w:val="22"/>
          </w:rPr>
          <w:t>smallsolar@ctgreenbank.com</w:t>
        </w:r>
      </w:hyperlink>
      <w:r w:rsidR="008C4DC3">
        <w:rPr>
          <w:b/>
          <w:bCs/>
          <w:sz w:val="22"/>
          <w:szCs w:val="22"/>
        </w:rPr>
        <w:t>.</w:t>
      </w:r>
      <w:r>
        <w:rPr>
          <w:b/>
          <w:bCs/>
          <w:sz w:val="22"/>
          <w:szCs w:val="22"/>
        </w:rPr>
        <w:t xml:space="preserve"> </w:t>
      </w:r>
      <w:r>
        <w:rPr>
          <w:sz w:val="22"/>
          <w:szCs w:val="22"/>
        </w:rPr>
        <w:t xml:space="preserve">Applications must be submitted as complete packages, not piecemeal. Confidential material must be in a separate PDF, labeled “CONFIDENTIAL” in the title of the document, and clearly marked “CONFIDENTIAL” on each page as it prints in accordance with Section 5.2. of this RFQ. </w:t>
      </w:r>
    </w:p>
    <w:p w:rsidR="00E573B5" w:rsidRDefault="00E573B5" w:rsidP="00E573B5">
      <w:pPr>
        <w:pStyle w:val="Default"/>
        <w:rPr>
          <w:sz w:val="22"/>
          <w:szCs w:val="22"/>
        </w:rPr>
      </w:pPr>
    </w:p>
    <w:p w:rsidR="00E573B5" w:rsidRDefault="00E573B5" w:rsidP="00E573B5">
      <w:pPr>
        <w:pStyle w:val="Default"/>
        <w:rPr>
          <w:bCs/>
          <w:sz w:val="22"/>
          <w:szCs w:val="22"/>
        </w:rPr>
      </w:pPr>
      <w:r w:rsidRPr="00E573B5">
        <w:rPr>
          <w:bCs/>
          <w:sz w:val="22"/>
          <w:szCs w:val="22"/>
        </w:rPr>
        <w:t>Application Format</w:t>
      </w:r>
      <w:r w:rsidR="00892157">
        <w:rPr>
          <w:bCs/>
          <w:sz w:val="22"/>
          <w:szCs w:val="22"/>
        </w:rPr>
        <w:t>:</w:t>
      </w:r>
      <w:r w:rsidRPr="00E573B5">
        <w:rPr>
          <w:bCs/>
          <w:sz w:val="22"/>
          <w:szCs w:val="22"/>
        </w:rPr>
        <w:t xml:space="preserve"> </w:t>
      </w:r>
    </w:p>
    <w:p w:rsidR="00E573B5" w:rsidRPr="00E573B5" w:rsidRDefault="00E573B5" w:rsidP="00E573B5">
      <w:pPr>
        <w:pStyle w:val="Default"/>
        <w:rPr>
          <w:sz w:val="22"/>
          <w:szCs w:val="22"/>
        </w:rPr>
      </w:pPr>
    </w:p>
    <w:p w:rsidR="00E573B5" w:rsidRDefault="00E573B5" w:rsidP="00E573B5">
      <w:pPr>
        <w:pStyle w:val="Default"/>
        <w:rPr>
          <w:sz w:val="22"/>
          <w:szCs w:val="22"/>
        </w:rPr>
      </w:pPr>
      <w:r>
        <w:rPr>
          <w:sz w:val="22"/>
          <w:szCs w:val="22"/>
        </w:rPr>
        <w:t xml:space="preserve">All Applications must conform to the following format guidelines: </w:t>
      </w:r>
    </w:p>
    <w:p w:rsidR="00E573B5" w:rsidRDefault="00E573B5" w:rsidP="00E573B5">
      <w:pPr>
        <w:pStyle w:val="Default"/>
        <w:numPr>
          <w:ilvl w:val="0"/>
          <w:numId w:val="11"/>
        </w:numPr>
        <w:spacing w:after="30"/>
        <w:rPr>
          <w:sz w:val="22"/>
          <w:szCs w:val="22"/>
        </w:rPr>
      </w:pPr>
      <w:r>
        <w:rPr>
          <w:sz w:val="22"/>
          <w:szCs w:val="22"/>
        </w:rPr>
        <w:t xml:space="preserve">12-point font, 1.5-line spacing, standard 8.5 X 11” paper </w:t>
      </w:r>
    </w:p>
    <w:p w:rsidR="00E573B5" w:rsidRDefault="00E573B5" w:rsidP="00E573B5">
      <w:pPr>
        <w:pStyle w:val="Default"/>
        <w:numPr>
          <w:ilvl w:val="0"/>
          <w:numId w:val="11"/>
        </w:numPr>
        <w:spacing w:after="30"/>
        <w:rPr>
          <w:sz w:val="22"/>
          <w:szCs w:val="22"/>
        </w:rPr>
      </w:pPr>
      <w:r>
        <w:rPr>
          <w:sz w:val="22"/>
          <w:szCs w:val="22"/>
        </w:rPr>
        <w:t xml:space="preserve">No handwritten Applications </w:t>
      </w:r>
    </w:p>
    <w:p w:rsidR="00E573B5" w:rsidRDefault="00E573B5" w:rsidP="00E573B5">
      <w:pPr>
        <w:pStyle w:val="Default"/>
        <w:numPr>
          <w:ilvl w:val="0"/>
          <w:numId w:val="11"/>
        </w:numPr>
        <w:rPr>
          <w:sz w:val="22"/>
          <w:szCs w:val="22"/>
        </w:rPr>
      </w:pPr>
      <w:r>
        <w:rPr>
          <w:sz w:val="22"/>
          <w:szCs w:val="22"/>
        </w:rPr>
        <w:t xml:space="preserve">PDF format only </w:t>
      </w:r>
    </w:p>
    <w:p w:rsidR="00E573B5" w:rsidRDefault="00E573B5" w:rsidP="00E573B5">
      <w:pPr>
        <w:pStyle w:val="Default"/>
        <w:rPr>
          <w:sz w:val="22"/>
          <w:szCs w:val="22"/>
        </w:rPr>
      </w:pPr>
    </w:p>
    <w:p w:rsidR="00E573B5" w:rsidRPr="00E573B5" w:rsidRDefault="00E573B5" w:rsidP="00E573B5">
      <w:pPr>
        <w:pStyle w:val="Default"/>
        <w:rPr>
          <w:bCs/>
          <w:sz w:val="22"/>
          <w:szCs w:val="22"/>
        </w:rPr>
      </w:pPr>
      <w:r w:rsidRPr="00E573B5">
        <w:rPr>
          <w:bCs/>
          <w:sz w:val="22"/>
          <w:szCs w:val="22"/>
        </w:rPr>
        <w:t>Application Content Requirements</w:t>
      </w:r>
      <w:r w:rsidR="00892157">
        <w:rPr>
          <w:bCs/>
          <w:sz w:val="22"/>
          <w:szCs w:val="22"/>
        </w:rPr>
        <w:t>:</w:t>
      </w:r>
      <w:r w:rsidRPr="00E573B5">
        <w:rPr>
          <w:bCs/>
          <w:sz w:val="22"/>
          <w:szCs w:val="22"/>
        </w:rPr>
        <w:t xml:space="preserve"> </w:t>
      </w:r>
    </w:p>
    <w:p w:rsidR="00E573B5" w:rsidRDefault="00E573B5" w:rsidP="00E573B5">
      <w:pPr>
        <w:pStyle w:val="Default"/>
        <w:rPr>
          <w:sz w:val="22"/>
          <w:szCs w:val="22"/>
        </w:rPr>
      </w:pPr>
    </w:p>
    <w:p w:rsidR="00E573B5" w:rsidRDefault="00E573B5" w:rsidP="00E573B5">
      <w:pPr>
        <w:pStyle w:val="Default"/>
        <w:rPr>
          <w:sz w:val="22"/>
          <w:szCs w:val="22"/>
        </w:rPr>
      </w:pPr>
      <w:r>
        <w:rPr>
          <w:sz w:val="22"/>
          <w:szCs w:val="22"/>
        </w:rPr>
        <w:t xml:space="preserve">An Application will include a complete set of forms and all additional documentation as required. </w:t>
      </w:r>
    </w:p>
    <w:p w:rsidR="00E573B5" w:rsidRDefault="00E573B5" w:rsidP="00E573B5">
      <w:pPr>
        <w:pStyle w:val="Default"/>
        <w:rPr>
          <w:sz w:val="22"/>
          <w:szCs w:val="22"/>
        </w:rPr>
      </w:pPr>
    </w:p>
    <w:p w:rsidR="00E573B5" w:rsidRDefault="00E573B5" w:rsidP="00E573B5">
      <w:pPr>
        <w:pStyle w:val="Default"/>
        <w:rPr>
          <w:bCs/>
          <w:sz w:val="22"/>
          <w:szCs w:val="22"/>
        </w:rPr>
      </w:pPr>
      <w:r w:rsidRPr="00E573B5">
        <w:rPr>
          <w:bCs/>
          <w:sz w:val="22"/>
          <w:szCs w:val="22"/>
        </w:rPr>
        <w:t>Application Instructions</w:t>
      </w:r>
      <w:r w:rsidR="00892157">
        <w:rPr>
          <w:bCs/>
          <w:sz w:val="22"/>
          <w:szCs w:val="22"/>
        </w:rPr>
        <w:t>:</w:t>
      </w:r>
      <w:r w:rsidRPr="00E573B5">
        <w:rPr>
          <w:bCs/>
          <w:sz w:val="22"/>
          <w:szCs w:val="22"/>
        </w:rPr>
        <w:t xml:space="preserve"> </w:t>
      </w:r>
    </w:p>
    <w:p w:rsidR="00E573B5" w:rsidRPr="00E573B5" w:rsidRDefault="00E573B5" w:rsidP="00E573B5">
      <w:pPr>
        <w:pStyle w:val="Default"/>
        <w:rPr>
          <w:sz w:val="22"/>
          <w:szCs w:val="22"/>
        </w:rPr>
      </w:pPr>
    </w:p>
    <w:p w:rsidR="00F5207F" w:rsidRDefault="00E573B5" w:rsidP="00061954">
      <w:pPr>
        <w:spacing w:line="276" w:lineRule="auto"/>
        <w:rPr>
          <w:rFonts w:ascii="Arial" w:hAnsi="Arial" w:cs="Arial"/>
          <w:sz w:val="22"/>
          <w:szCs w:val="24"/>
        </w:rPr>
      </w:pPr>
      <w:r>
        <w:rPr>
          <w:sz w:val="22"/>
          <w:szCs w:val="22"/>
        </w:rPr>
        <w:t>All Applications must include a complete set of forms and attachments for each PMP. Using the forms will ensure consistency in PMP Application submission, interpretation and evaluation. Information requested on each of the forms must be completed in detail and cannot refer to other sections of the Application, even if the information is redundant.</w:t>
      </w:r>
    </w:p>
    <w:p w:rsidR="00061954" w:rsidRPr="00061954" w:rsidRDefault="00061954" w:rsidP="00061954">
      <w:pPr>
        <w:spacing w:line="276" w:lineRule="auto"/>
        <w:rPr>
          <w:rFonts w:ascii="Arial" w:hAnsi="Arial" w:cs="Arial"/>
          <w:sz w:val="22"/>
          <w:szCs w:val="24"/>
        </w:rPr>
      </w:pPr>
    </w:p>
    <w:p w:rsidR="000B0A30" w:rsidRPr="0066464E" w:rsidRDefault="000B0A30" w:rsidP="000B0A30">
      <w:pPr>
        <w:rPr>
          <w:rFonts w:ascii="Arial" w:hAnsi="Arial" w:cs="Arial"/>
          <w:sz w:val="22"/>
          <w:szCs w:val="24"/>
        </w:rPr>
      </w:pPr>
      <w:r w:rsidRPr="0066464E">
        <w:rPr>
          <w:rFonts w:ascii="Arial" w:hAnsi="Arial" w:cs="Arial"/>
          <w:sz w:val="22"/>
          <w:szCs w:val="24"/>
        </w:rPr>
        <w:t xml:space="preserve">Questions or clarifications about this document should be directed to: </w:t>
      </w:r>
    </w:p>
    <w:p w:rsidR="000B0A30" w:rsidRPr="0066464E" w:rsidRDefault="000B0A30" w:rsidP="000B0A30">
      <w:pPr>
        <w:rPr>
          <w:rFonts w:ascii="Arial" w:hAnsi="Arial" w:cs="Arial"/>
          <w:sz w:val="22"/>
          <w:szCs w:val="24"/>
        </w:rPr>
      </w:pPr>
    </w:p>
    <w:p w:rsidR="000B0A30" w:rsidRPr="0066464E" w:rsidRDefault="00D778A6" w:rsidP="000B0A30">
      <w:pPr>
        <w:rPr>
          <w:rFonts w:ascii="Arial" w:hAnsi="Arial" w:cs="Arial"/>
          <w:sz w:val="22"/>
          <w:szCs w:val="24"/>
        </w:rPr>
      </w:pPr>
      <w:r>
        <w:rPr>
          <w:rFonts w:ascii="Arial" w:hAnsi="Arial" w:cs="Arial"/>
          <w:sz w:val="22"/>
          <w:szCs w:val="24"/>
        </w:rPr>
        <w:t>Connecticut Green Bank</w:t>
      </w:r>
    </w:p>
    <w:p w:rsidR="000B0A30" w:rsidRPr="0066464E" w:rsidRDefault="00D778A6" w:rsidP="000B0A30">
      <w:pPr>
        <w:rPr>
          <w:rFonts w:ascii="Arial" w:hAnsi="Arial" w:cs="Arial"/>
          <w:sz w:val="22"/>
          <w:szCs w:val="24"/>
        </w:rPr>
      </w:pPr>
      <w:r>
        <w:rPr>
          <w:rFonts w:ascii="Arial" w:hAnsi="Arial" w:cs="Arial"/>
          <w:sz w:val="22"/>
          <w:szCs w:val="24"/>
        </w:rPr>
        <w:t>84</w:t>
      </w:r>
      <w:r w:rsidR="000B0A30" w:rsidRPr="0066464E">
        <w:rPr>
          <w:rFonts w:ascii="Arial" w:hAnsi="Arial" w:cs="Arial"/>
          <w:sz w:val="22"/>
          <w:szCs w:val="24"/>
        </w:rPr>
        <w:t>5 Brook Street</w:t>
      </w:r>
    </w:p>
    <w:p w:rsidR="000B0A30" w:rsidRPr="0066464E" w:rsidRDefault="000B0A30" w:rsidP="000B0A30">
      <w:pPr>
        <w:rPr>
          <w:rFonts w:ascii="Arial" w:hAnsi="Arial" w:cs="Arial"/>
          <w:sz w:val="22"/>
          <w:szCs w:val="24"/>
        </w:rPr>
      </w:pPr>
      <w:r w:rsidRPr="0066464E">
        <w:rPr>
          <w:rFonts w:ascii="Arial" w:hAnsi="Arial" w:cs="Arial"/>
          <w:sz w:val="22"/>
          <w:szCs w:val="24"/>
        </w:rPr>
        <w:t>Rocky Hill, CT 06067-3444</w:t>
      </w:r>
    </w:p>
    <w:p w:rsidR="000B0A30" w:rsidRPr="0066464E" w:rsidRDefault="000B0A30" w:rsidP="000B0A30">
      <w:pPr>
        <w:rPr>
          <w:rFonts w:ascii="Arial" w:hAnsi="Arial" w:cs="Arial"/>
          <w:sz w:val="22"/>
          <w:szCs w:val="24"/>
        </w:rPr>
      </w:pPr>
      <w:r w:rsidRPr="0066464E">
        <w:rPr>
          <w:rFonts w:ascii="Arial" w:hAnsi="Arial" w:cs="Arial"/>
          <w:sz w:val="22"/>
          <w:szCs w:val="24"/>
        </w:rPr>
        <w:t xml:space="preserve">Telephone: </w:t>
      </w:r>
      <w:r w:rsidRPr="0066464E">
        <w:rPr>
          <w:rFonts w:ascii="Arial" w:hAnsi="Arial" w:cs="Arial"/>
          <w:sz w:val="22"/>
          <w:szCs w:val="24"/>
        </w:rPr>
        <w:tab/>
        <w:t>860.563.0015</w:t>
      </w:r>
    </w:p>
    <w:p w:rsidR="000B0A30" w:rsidRPr="0066464E" w:rsidRDefault="000B0A30" w:rsidP="000B0A30">
      <w:pPr>
        <w:rPr>
          <w:rFonts w:ascii="Arial" w:hAnsi="Arial" w:cs="Arial"/>
          <w:sz w:val="22"/>
          <w:szCs w:val="24"/>
        </w:rPr>
      </w:pPr>
      <w:r w:rsidRPr="0066464E">
        <w:rPr>
          <w:rFonts w:ascii="Arial" w:hAnsi="Arial" w:cs="Arial"/>
          <w:sz w:val="22"/>
          <w:szCs w:val="24"/>
        </w:rPr>
        <w:t xml:space="preserve">Fax: </w:t>
      </w:r>
      <w:r w:rsidRPr="0066464E">
        <w:rPr>
          <w:rFonts w:ascii="Arial" w:hAnsi="Arial" w:cs="Arial"/>
          <w:sz w:val="22"/>
          <w:szCs w:val="24"/>
        </w:rPr>
        <w:tab/>
      </w:r>
      <w:r w:rsidRPr="0066464E">
        <w:rPr>
          <w:rFonts w:ascii="Arial" w:hAnsi="Arial" w:cs="Arial"/>
          <w:sz w:val="22"/>
          <w:szCs w:val="24"/>
        </w:rPr>
        <w:tab/>
        <w:t>860.563.4877</w:t>
      </w:r>
    </w:p>
    <w:p w:rsidR="000B0A30" w:rsidRPr="0066464E" w:rsidRDefault="000B0A30" w:rsidP="000B0A30">
      <w:pPr>
        <w:rPr>
          <w:rFonts w:ascii="Arial" w:hAnsi="Arial" w:cs="Arial"/>
          <w:sz w:val="22"/>
          <w:szCs w:val="24"/>
        </w:rPr>
      </w:pPr>
      <w:r w:rsidRPr="0066464E">
        <w:rPr>
          <w:rFonts w:ascii="Arial" w:hAnsi="Arial" w:cs="Arial"/>
          <w:sz w:val="22"/>
          <w:szCs w:val="24"/>
        </w:rPr>
        <w:t>Email:</w:t>
      </w:r>
      <w:r w:rsidRPr="0066464E">
        <w:rPr>
          <w:rFonts w:ascii="Arial" w:hAnsi="Arial" w:cs="Arial"/>
          <w:sz w:val="22"/>
          <w:szCs w:val="24"/>
        </w:rPr>
        <w:tab/>
      </w:r>
      <w:r w:rsidRPr="0066464E">
        <w:rPr>
          <w:rFonts w:ascii="Arial" w:hAnsi="Arial" w:cs="Arial"/>
          <w:sz w:val="22"/>
          <w:szCs w:val="24"/>
        </w:rPr>
        <w:tab/>
      </w:r>
      <w:hyperlink r:id="rId15" w:history="1">
        <w:r w:rsidR="00F5207F" w:rsidRPr="001335EF">
          <w:rPr>
            <w:rStyle w:val="Hyperlink"/>
            <w:rFonts w:ascii="Arial" w:hAnsi="Arial" w:cs="Arial"/>
            <w:sz w:val="22"/>
            <w:szCs w:val="24"/>
          </w:rPr>
          <w:t>smallsolar@ctgreenbank.com</w:t>
        </w:r>
      </w:hyperlink>
      <w:r w:rsidR="00F5207F">
        <w:rPr>
          <w:rFonts w:ascii="Arial" w:hAnsi="Arial" w:cs="Arial"/>
          <w:sz w:val="22"/>
          <w:szCs w:val="24"/>
        </w:rPr>
        <w:t xml:space="preserve"> </w:t>
      </w:r>
    </w:p>
    <w:p w:rsidR="00367D55" w:rsidRPr="00061954" w:rsidRDefault="00367D55" w:rsidP="000B0A30">
      <w:pPr>
        <w:rPr>
          <w:rFonts w:ascii="Arial" w:hAnsi="Arial" w:cs="Arial"/>
          <w:sz w:val="22"/>
          <w:szCs w:val="24"/>
        </w:rPr>
      </w:pPr>
    </w:p>
    <w:sectPr w:rsidR="00367D55" w:rsidRPr="00061954" w:rsidSect="0066464E">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97" w:rsidRDefault="009E1297" w:rsidP="00C33EF7">
      <w:r>
        <w:separator/>
      </w:r>
    </w:p>
  </w:endnote>
  <w:endnote w:type="continuationSeparator" w:id="0">
    <w:p w:rsidR="009E1297" w:rsidRDefault="009E1297" w:rsidP="00C3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484929"/>
      <w:docPartObj>
        <w:docPartGallery w:val="Page Numbers (Bottom of Page)"/>
        <w:docPartUnique/>
      </w:docPartObj>
    </w:sdtPr>
    <w:sdtEndPr>
      <w:rPr>
        <w:rFonts w:ascii="Arial" w:hAnsi="Arial" w:cs="Arial"/>
        <w:noProof/>
        <w:sz w:val="20"/>
      </w:rPr>
    </w:sdtEndPr>
    <w:sdtContent>
      <w:p w:rsidR="00061954" w:rsidRPr="00061954" w:rsidRDefault="00061954">
        <w:pPr>
          <w:pStyle w:val="Footer"/>
          <w:jc w:val="right"/>
          <w:rPr>
            <w:rFonts w:ascii="Arial" w:hAnsi="Arial" w:cs="Arial"/>
            <w:sz w:val="20"/>
          </w:rPr>
        </w:pPr>
        <w:r w:rsidRPr="00061954">
          <w:rPr>
            <w:rFonts w:ascii="Arial" w:hAnsi="Arial" w:cs="Arial"/>
            <w:sz w:val="20"/>
          </w:rPr>
          <w:fldChar w:fldCharType="begin"/>
        </w:r>
        <w:r w:rsidRPr="00061954">
          <w:rPr>
            <w:rFonts w:ascii="Arial" w:hAnsi="Arial" w:cs="Arial"/>
            <w:sz w:val="20"/>
          </w:rPr>
          <w:instrText xml:space="preserve"> PAGE   \* MERGEFORMAT </w:instrText>
        </w:r>
        <w:r w:rsidRPr="00061954">
          <w:rPr>
            <w:rFonts w:ascii="Arial" w:hAnsi="Arial" w:cs="Arial"/>
            <w:sz w:val="20"/>
          </w:rPr>
          <w:fldChar w:fldCharType="separate"/>
        </w:r>
        <w:r w:rsidR="00230916">
          <w:rPr>
            <w:rFonts w:ascii="Arial" w:hAnsi="Arial" w:cs="Arial"/>
            <w:noProof/>
            <w:sz w:val="20"/>
          </w:rPr>
          <w:t>8</w:t>
        </w:r>
        <w:r w:rsidRPr="00061954">
          <w:rPr>
            <w:rFonts w:ascii="Arial" w:hAnsi="Arial" w:cs="Arial"/>
            <w:noProof/>
            <w:sz w:val="20"/>
          </w:rPr>
          <w:fldChar w:fldCharType="end"/>
        </w:r>
      </w:p>
    </w:sdtContent>
  </w:sdt>
  <w:p w:rsidR="00061954" w:rsidRDefault="0006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97" w:rsidRDefault="009E1297" w:rsidP="00C33EF7">
      <w:r>
        <w:separator/>
      </w:r>
    </w:p>
  </w:footnote>
  <w:footnote w:type="continuationSeparator" w:id="0">
    <w:p w:rsidR="009E1297" w:rsidRDefault="009E1297" w:rsidP="00C3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55" w:rsidRDefault="004341A8">
    <w:pPr>
      <w:pStyle w:val="Header"/>
    </w:pPr>
    <w:r>
      <w:rPr>
        <w:noProof/>
      </w:rPr>
      <mc:AlternateContent>
        <mc:Choice Requires="wps">
          <w:drawing>
            <wp:anchor distT="0" distB="0" distL="114300" distR="114300" simplePos="0" relativeHeight="251658240" behindDoc="0" locked="0" layoutInCell="1" allowOverlap="1" wp14:anchorId="5060B0DA" wp14:editId="286D696C">
              <wp:simplePos x="0" y="0"/>
              <wp:positionH relativeFrom="column">
                <wp:posOffset>-571500</wp:posOffset>
              </wp:positionH>
              <wp:positionV relativeFrom="paragraph">
                <wp:posOffset>-19050</wp:posOffset>
              </wp:positionV>
              <wp:extent cx="7051040" cy="3810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17" w:rsidRPr="00CB5E9A" w:rsidRDefault="00D778A6" w:rsidP="00D778A6">
                          <w:pPr>
                            <w:jc w:val="right"/>
                            <w:rPr>
                              <w:rFonts w:ascii="Arial" w:hAnsi="Arial" w:cs="Arial"/>
                              <w:szCs w:val="28"/>
                            </w:rPr>
                          </w:pPr>
                          <w:r>
                            <w:rPr>
                              <w:rFonts w:ascii="Arial" w:hAnsi="Arial" w:cs="Arial"/>
                              <w:bCs/>
                              <w:color w:val="FFFFFF"/>
                              <w:sz w:val="28"/>
                              <w:szCs w:val="28"/>
                            </w:rPr>
                            <w:t xml:space="preserve">                                                             </w:t>
                          </w:r>
                          <w:r w:rsidR="00013E17" w:rsidRPr="00CB5E9A">
                            <w:rPr>
                              <w:rFonts w:ascii="Arial" w:hAnsi="Arial" w:cs="Arial"/>
                              <w:bCs/>
                              <w:color w:val="FFFFFF"/>
                              <w:sz w:val="28"/>
                              <w:szCs w:val="28"/>
                            </w:rPr>
                            <w:t>Performance Meter Providers Application</w:t>
                          </w:r>
                        </w:p>
                        <w:p w:rsidR="00013E17" w:rsidRPr="00C33EF7" w:rsidRDefault="00013E17" w:rsidP="00013E17">
                          <w:pPr>
                            <w:rPr>
                              <w:rFonts w:ascii="Arial" w:hAnsi="Arial" w:cs="Arial"/>
                              <w:szCs w:val="28"/>
                            </w:rPr>
                          </w:pPr>
                        </w:p>
                        <w:p w:rsidR="00367D55" w:rsidRPr="00C33EF7" w:rsidRDefault="00367D55"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60B0DA" id="Rectangle 10" o:spid="_x0000_s1026" style="position:absolute;margin-left:-45pt;margin-top:-1.5pt;width:555.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" fillcolor="#17aee1" stroked="f">
              <v:textbox>
                <w:txbxContent>
                  <w:p w:rsidR="00013E17" w:rsidRPr="00CB5E9A" w:rsidRDefault="00D778A6" w:rsidP="00D778A6">
                    <w:pPr>
                      <w:jc w:val="right"/>
                      <w:rPr>
                        <w:rFonts w:ascii="Arial" w:hAnsi="Arial" w:cs="Arial"/>
                        <w:szCs w:val="28"/>
                      </w:rPr>
                    </w:pPr>
                    <w:r>
                      <w:rPr>
                        <w:rFonts w:ascii="Arial" w:hAnsi="Arial" w:cs="Arial"/>
                        <w:bCs/>
                        <w:color w:val="FFFFFF"/>
                        <w:sz w:val="28"/>
                        <w:szCs w:val="28"/>
                      </w:rPr>
                      <w:t xml:space="preserve">                                                             </w:t>
                    </w:r>
                    <w:r w:rsidR="00013E17" w:rsidRPr="00CB5E9A">
                      <w:rPr>
                        <w:rFonts w:ascii="Arial" w:hAnsi="Arial" w:cs="Arial"/>
                        <w:bCs/>
                        <w:color w:val="FFFFFF"/>
                        <w:sz w:val="28"/>
                        <w:szCs w:val="28"/>
                      </w:rPr>
                      <w:t>Performance Meter Providers Application</w:t>
                    </w:r>
                  </w:p>
                  <w:p w:rsidR="00013E17" w:rsidRPr="00C33EF7" w:rsidRDefault="00013E17" w:rsidP="00013E17">
                    <w:pPr>
                      <w:rPr>
                        <w:rFonts w:ascii="Arial" w:hAnsi="Arial" w:cs="Arial"/>
                        <w:szCs w:val="28"/>
                      </w:rPr>
                    </w:pPr>
                  </w:p>
                  <w:p w:rsidR="00367D55" w:rsidRPr="00C33EF7" w:rsidRDefault="00367D55" w:rsidP="00CA29C8">
                    <w:pPr>
                      <w:rPr>
                        <w:rFonts w:ascii="Arial" w:hAnsi="Arial" w:cs="Arial"/>
                        <w:szCs w:val="2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A6" w:rsidRDefault="00D778A6">
    <w:pPr>
      <w:pStyle w:val="Header"/>
    </w:pPr>
    <w:r>
      <w:rPr>
        <w:noProof/>
      </w:rPr>
      <mc:AlternateContent>
        <mc:Choice Requires="wps">
          <w:drawing>
            <wp:anchor distT="0" distB="0" distL="114300" distR="114300" simplePos="0" relativeHeight="251666432" behindDoc="0" locked="0" layoutInCell="1" allowOverlap="1" wp14:anchorId="08721FFE" wp14:editId="1D41F8E4">
              <wp:simplePos x="0" y="0"/>
              <wp:positionH relativeFrom="column">
                <wp:posOffset>-571500</wp:posOffset>
              </wp:positionH>
              <wp:positionV relativeFrom="paragraph">
                <wp:posOffset>-19050</wp:posOffset>
              </wp:positionV>
              <wp:extent cx="7051040" cy="3810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8A6" w:rsidRPr="00CB5E9A" w:rsidRDefault="00D778A6" w:rsidP="00D778A6">
                          <w:pPr>
                            <w:jc w:val="right"/>
                            <w:rPr>
                              <w:rFonts w:ascii="Arial" w:hAnsi="Arial" w:cs="Arial"/>
                              <w:szCs w:val="28"/>
                            </w:rPr>
                          </w:pPr>
                          <w:r>
                            <w:rPr>
                              <w:rFonts w:ascii="Arial" w:hAnsi="Arial" w:cs="Arial"/>
                              <w:bCs/>
                              <w:color w:val="FFFFFF"/>
                              <w:sz w:val="28"/>
                              <w:szCs w:val="28"/>
                            </w:rPr>
                            <w:t xml:space="preserve">Form A                                                             </w:t>
                          </w:r>
                          <w:r w:rsidRPr="00CB5E9A">
                            <w:rPr>
                              <w:rFonts w:ascii="Arial" w:hAnsi="Arial" w:cs="Arial"/>
                              <w:bCs/>
                              <w:color w:val="FFFFFF"/>
                              <w:sz w:val="28"/>
                              <w:szCs w:val="28"/>
                            </w:rPr>
                            <w:t>Performance Meter Providers Application</w:t>
                          </w:r>
                        </w:p>
                        <w:p w:rsidR="00D778A6" w:rsidRPr="00C33EF7" w:rsidRDefault="00D778A6" w:rsidP="00013E17">
                          <w:pPr>
                            <w:rPr>
                              <w:rFonts w:ascii="Arial" w:hAnsi="Arial" w:cs="Arial"/>
                              <w:szCs w:val="28"/>
                            </w:rPr>
                          </w:pPr>
                        </w:p>
                        <w:p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21FFE" id="_x0000_s1027" style="position:absolute;margin-left:-45pt;margin-top:-1.5pt;width:555.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" fillcolor="#17aee1" stroked="f">
              <v:textbox>
                <w:txbxContent>
                  <w:p w:rsidR="00D778A6" w:rsidRPr="00CB5E9A" w:rsidRDefault="00D778A6" w:rsidP="00D778A6">
                    <w:pPr>
                      <w:jc w:val="right"/>
                      <w:rPr>
                        <w:rFonts w:ascii="Arial" w:hAnsi="Arial" w:cs="Arial"/>
                        <w:szCs w:val="28"/>
                      </w:rPr>
                    </w:pPr>
                    <w:r>
                      <w:rPr>
                        <w:rFonts w:ascii="Arial" w:hAnsi="Arial" w:cs="Arial"/>
                        <w:bCs/>
                        <w:color w:val="FFFFFF"/>
                        <w:sz w:val="28"/>
                        <w:szCs w:val="28"/>
                      </w:rPr>
                      <w:t xml:space="preserve">Form A                                                             </w:t>
                    </w:r>
                    <w:r w:rsidRPr="00CB5E9A">
                      <w:rPr>
                        <w:rFonts w:ascii="Arial" w:hAnsi="Arial" w:cs="Arial"/>
                        <w:bCs/>
                        <w:color w:val="FFFFFF"/>
                        <w:sz w:val="28"/>
                        <w:szCs w:val="28"/>
                      </w:rPr>
                      <w:t>Performance Meter Providers Application</w:t>
                    </w:r>
                  </w:p>
                  <w:p w:rsidR="00D778A6" w:rsidRPr="00C33EF7" w:rsidRDefault="00D778A6" w:rsidP="00013E17">
                    <w:pPr>
                      <w:rPr>
                        <w:rFonts w:ascii="Arial" w:hAnsi="Arial" w:cs="Arial"/>
                        <w:szCs w:val="28"/>
                      </w:rPr>
                    </w:pPr>
                  </w:p>
                  <w:p w:rsidR="00D778A6" w:rsidRPr="00C33EF7" w:rsidRDefault="00D778A6" w:rsidP="00CA29C8">
                    <w:pPr>
                      <w:rPr>
                        <w:rFonts w:ascii="Arial" w:hAnsi="Arial" w:cs="Arial"/>
                        <w:szCs w:val="2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A6" w:rsidRDefault="00D778A6">
    <w:pPr>
      <w:pStyle w:val="Header"/>
    </w:pPr>
    <w:r>
      <w:rPr>
        <w:noProof/>
      </w:rPr>
      <mc:AlternateContent>
        <mc:Choice Requires="wps">
          <w:drawing>
            <wp:anchor distT="0" distB="0" distL="114300" distR="114300" simplePos="0" relativeHeight="251660288" behindDoc="0" locked="0" layoutInCell="1" allowOverlap="1" wp14:anchorId="06F5FD5A" wp14:editId="260513DA">
              <wp:simplePos x="0" y="0"/>
              <wp:positionH relativeFrom="column">
                <wp:posOffset>-571500</wp:posOffset>
              </wp:positionH>
              <wp:positionV relativeFrom="paragraph">
                <wp:posOffset>-19050</wp:posOffset>
              </wp:positionV>
              <wp:extent cx="7051040" cy="3810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8A6" w:rsidRPr="00CB5E9A" w:rsidRDefault="00D778A6" w:rsidP="00D778A6">
                          <w:pPr>
                            <w:jc w:val="right"/>
                            <w:rPr>
                              <w:rFonts w:ascii="Arial" w:hAnsi="Arial" w:cs="Arial"/>
                              <w:szCs w:val="28"/>
                            </w:rPr>
                          </w:pPr>
                          <w:r>
                            <w:rPr>
                              <w:rFonts w:ascii="Arial" w:hAnsi="Arial" w:cs="Arial"/>
                              <w:bCs/>
                              <w:color w:val="FFFFFF"/>
                              <w:sz w:val="28"/>
                              <w:szCs w:val="28"/>
                            </w:rPr>
                            <w:t xml:space="preserve">Form B                                                             </w:t>
                          </w:r>
                          <w:r w:rsidRPr="00CB5E9A">
                            <w:rPr>
                              <w:rFonts w:ascii="Arial" w:hAnsi="Arial" w:cs="Arial"/>
                              <w:bCs/>
                              <w:color w:val="FFFFFF"/>
                              <w:sz w:val="28"/>
                              <w:szCs w:val="28"/>
                            </w:rPr>
                            <w:t>Performance Meter Providers Application</w:t>
                          </w:r>
                        </w:p>
                        <w:p w:rsidR="00D778A6" w:rsidRPr="00C33EF7" w:rsidRDefault="00D778A6" w:rsidP="00013E17">
                          <w:pPr>
                            <w:rPr>
                              <w:rFonts w:ascii="Arial" w:hAnsi="Arial" w:cs="Arial"/>
                              <w:szCs w:val="28"/>
                            </w:rPr>
                          </w:pPr>
                        </w:p>
                        <w:p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F5FD5A" id="_x0000_s1028" style="position:absolute;margin-left:-45pt;margin-top:-1.5pt;width:55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" fillcolor="#17aee1" stroked="f">
              <v:textbox>
                <w:txbxContent>
                  <w:p w:rsidR="00D778A6" w:rsidRPr="00CB5E9A" w:rsidRDefault="00D778A6" w:rsidP="00D778A6">
                    <w:pPr>
                      <w:jc w:val="right"/>
                      <w:rPr>
                        <w:rFonts w:ascii="Arial" w:hAnsi="Arial" w:cs="Arial"/>
                        <w:szCs w:val="28"/>
                      </w:rPr>
                    </w:pPr>
                    <w:r>
                      <w:rPr>
                        <w:rFonts w:ascii="Arial" w:hAnsi="Arial" w:cs="Arial"/>
                        <w:bCs/>
                        <w:color w:val="FFFFFF"/>
                        <w:sz w:val="28"/>
                        <w:szCs w:val="28"/>
                      </w:rPr>
                      <w:t xml:space="preserve">Form B                                                             </w:t>
                    </w:r>
                    <w:r w:rsidRPr="00CB5E9A">
                      <w:rPr>
                        <w:rFonts w:ascii="Arial" w:hAnsi="Arial" w:cs="Arial"/>
                        <w:bCs/>
                        <w:color w:val="FFFFFF"/>
                        <w:sz w:val="28"/>
                        <w:szCs w:val="28"/>
                      </w:rPr>
                      <w:t>Performance Meter Providers Application</w:t>
                    </w:r>
                  </w:p>
                  <w:p w:rsidR="00D778A6" w:rsidRPr="00C33EF7" w:rsidRDefault="00D778A6" w:rsidP="00013E17">
                    <w:pPr>
                      <w:rPr>
                        <w:rFonts w:ascii="Arial" w:hAnsi="Arial" w:cs="Arial"/>
                        <w:szCs w:val="28"/>
                      </w:rPr>
                    </w:pPr>
                  </w:p>
                  <w:p w:rsidR="00D778A6" w:rsidRPr="00C33EF7" w:rsidRDefault="00D778A6" w:rsidP="00CA29C8">
                    <w:pPr>
                      <w:rPr>
                        <w:rFonts w:ascii="Arial" w:hAnsi="Arial" w:cs="Arial"/>
                        <w:szCs w:val="28"/>
                      </w:rP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A6" w:rsidRDefault="00D778A6">
    <w:pPr>
      <w:pStyle w:val="Header"/>
    </w:pPr>
    <w:r>
      <w:rPr>
        <w:noProof/>
      </w:rPr>
      <mc:AlternateContent>
        <mc:Choice Requires="wps">
          <w:drawing>
            <wp:anchor distT="0" distB="0" distL="114300" distR="114300" simplePos="0" relativeHeight="251662336" behindDoc="0" locked="0" layoutInCell="1" allowOverlap="1" wp14:anchorId="2BD767D7" wp14:editId="01B76E30">
              <wp:simplePos x="0" y="0"/>
              <wp:positionH relativeFrom="column">
                <wp:posOffset>-571500</wp:posOffset>
              </wp:positionH>
              <wp:positionV relativeFrom="paragraph">
                <wp:posOffset>-19050</wp:posOffset>
              </wp:positionV>
              <wp:extent cx="7051040" cy="381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8A6" w:rsidRPr="00CB5E9A" w:rsidRDefault="00D778A6" w:rsidP="00D778A6">
                          <w:pPr>
                            <w:jc w:val="right"/>
                            <w:rPr>
                              <w:rFonts w:ascii="Arial" w:hAnsi="Arial" w:cs="Arial"/>
                              <w:szCs w:val="28"/>
                            </w:rPr>
                          </w:pPr>
                          <w:r>
                            <w:rPr>
                              <w:rFonts w:ascii="Arial" w:hAnsi="Arial" w:cs="Arial"/>
                              <w:bCs/>
                              <w:color w:val="FFFFFF"/>
                              <w:sz w:val="28"/>
                              <w:szCs w:val="28"/>
                            </w:rPr>
                            <w:t xml:space="preserve">Form C                                                             </w:t>
                          </w:r>
                          <w:r w:rsidRPr="00CB5E9A">
                            <w:rPr>
                              <w:rFonts w:ascii="Arial" w:hAnsi="Arial" w:cs="Arial"/>
                              <w:bCs/>
                              <w:color w:val="FFFFFF"/>
                              <w:sz w:val="28"/>
                              <w:szCs w:val="28"/>
                            </w:rPr>
                            <w:t>Performance Meter Providers Application</w:t>
                          </w:r>
                        </w:p>
                        <w:p w:rsidR="00D778A6" w:rsidRPr="00C33EF7" w:rsidRDefault="00D778A6" w:rsidP="00013E17">
                          <w:pPr>
                            <w:rPr>
                              <w:rFonts w:ascii="Arial" w:hAnsi="Arial" w:cs="Arial"/>
                              <w:szCs w:val="28"/>
                            </w:rPr>
                          </w:pPr>
                        </w:p>
                        <w:p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767D7" id="_x0000_s1029" style="position:absolute;margin-left:-45pt;margin-top:-1.5pt;width:555.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" fillcolor="#17aee1" stroked="f">
              <v:textbox>
                <w:txbxContent>
                  <w:p w:rsidR="00D778A6" w:rsidRPr="00CB5E9A" w:rsidRDefault="00D778A6" w:rsidP="00D778A6">
                    <w:pPr>
                      <w:jc w:val="right"/>
                      <w:rPr>
                        <w:rFonts w:ascii="Arial" w:hAnsi="Arial" w:cs="Arial"/>
                        <w:szCs w:val="28"/>
                      </w:rPr>
                    </w:pPr>
                    <w:r>
                      <w:rPr>
                        <w:rFonts w:ascii="Arial" w:hAnsi="Arial" w:cs="Arial"/>
                        <w:bCs/>
                        <w:color w:val="FFFFFF"/>
                        <w:sz w:val="28"/>
                        <w:szCs w:val="28"/>
                      </w:rPr>
                      <w:t xml:space="preserve">Form C                                                             </w:t>
                    </w:r>
                    <w:r w:rsidRPr="00CB5E9A">
                      <w:rPr>
                        <w:rFonts w:ascii="Arial" w:hAnsi="Arial" w:cs="Arial"/>
                        <w:bCs/>
                        <w:color w:val="FFFFFF"/>
                        <w:sz w:val="28"/>
                        <w:szCs w:val="28"/>
                      </w:rPr>
                      <w:t>Performance Meter Providers Application</w:t>
                    </w:r>
                  </w:p>
                  <w:p w:rsidR="00D778A6" w:rsidRPr="00C33EF7" w:rsidRDefault="00D778A6" w:rsidP="00013E17">
                    <w:pPr>
                      <w:rPr>
                        <w:rFonts w:ascii="Arial" w:hAnsi="Arial" w:cs="Arial"/>
                        <w:szCs w:val="28"/>
                      </w:rPr>
                    </w:pPr>
                  </w:p>
                  <w:p w:rsidR="00D778A6" w:rsidRPr="00C33EF7" w:rsidRDefault="00D778A6" w:rsidP="00CA29C8">
                    <w:pPr>
                      <w:rPr>
                        <w:rFonts w:ascii="Arial" w:hAnsi="Arial" w:cs="Arial"/>
                        <w:szCs w:val="28"/>
                      </w:rP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A6" w:rsidRDefault="00D778A6">
    <w:pPr>
      <w:pStyle w:val="Header"/>
    </w:pPr>
    <w:r>
      <w:rPr>
        <w:noProof/>
      </w:rPr>
      <mc:AlternateContent>
        <mc:Choice Requires="wps">
          <w:drawing>
            <wp:anchor distT="0" distB="0" distL="114300" distR="114300" simplePos="0" relativeHeight="251664384" behindDoc="0" locked="0" layoutInCell="1" allowOverlap="1" wp14:anchorId="750ADB0F" wp14:editId="3C82D46D">
              <wp:simplePos x="0" y="0"/>
              <wp:positionH relativeFrom="column">
                <wp:posOffset>-571500</wp:posOffset>
              </wp:positionH>
              <wp:positionV relativeFrom="paragraph">
                <wp:posOffset>-19050</wp:posOffset>
              </wp:positionV>
              <wp:extent cx="7051040" cy="3810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8A6" w:rsidRPr="00CB5E9A" w:rsidRDefault="00D778A6" w:rsidP="00D778A6">
                          <w:pPr>
                            <w:jc w:val="right"/>
                            <w:rPr>
                              <w:rFonts w:ascii="Arial" w:hAnsi="Arial" w:cs="Arial"/>
                              <w:szCs w:val="28"/>
                            </w:rPr>
                          </w:pPr>
                          <w:r>
                            <w:rPr>
                              <w:rFonts w:ascii="Arial" w:hAnsi="Arial" w:cs="Arial"/>
                              <w:bCs/>
                              <w:color w:val="FFFFFF"/>
                              <w:sz w:val="28"/>
                              <w:szCs w:val="28"/>
                            </w:rPr>
                            <w:t xml:space="preserve">Application Checklist                                        </w:t>
                          </w:r>
                          <w:r w:rsidRPr="00CB5E9A">
                            <w:rPr>
                              <w:rFonts w:ascii="Arial" w:hAnsi="Arial" w:cs="Arial"/>
                              <w:bCs/>
                              <w:color w:val="FFFFFF"/>
                              <w:sz w:val="28"/>
                              <w:szCs w:val="28"/>
                            </w:rPr>
                            <w:t>Performance Meter Providers Application</w:t>
                          </w:r>
                        </w:p>
                        <w:p w:rsidR="00D778A6" w:rsidRPr="00C33EF7" w:rsidRDefault="00D778A6" w:rsidP="00013E17">
                          <w:pPr>
                            <w:rPr>
                              <w:rFonts w:ascii="Arial" w:hAnsi="Arial" w:cs="Arial"/>
                              <w:szCs w:val="28"/>
                            </w:rPr>
                          </w:pPr>
                        </w:p>
                        <w:p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ADB0F" id="_x0000_s1030" style="position:absolute;margin-left:-45pt;margin-top:-1.5pt;width:555.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" fillcolor="#17aee1" stroked="f">
              <v:textbox>
                <w:txbxContent>
                  <w:p w:rsidR="00D778A6" w:rsidRPr="00CB5E9A" w:rsidRDefault="00D778A6" w:rsidP="00D778A6">
                    <w:pPr>
                      <w:jc w:val="right"/>
                      <w:rPr>
                        <w:rFonts w:ascii="Arial" w:hAnsi="Arial" w:cs="Arial"/>
                        <w:szCs w:val="28"/>
                      </w:rPr>
                    </w:pPr>
                    <w:r>
                      <w:rPr>
                        <w:rFonts w:ascii="Arial" w:hAnsi="Arial" w:cs="Arial"/>
                        <w:bCs/>
                        <w:color w:val="FFFFFF"/>
                        <w:sz w:val="28"/>
                        <w:szCs w:val="28"/>
                      </w:rPr>
                      <w:t xml:space="preserve">Application Checklist                                        </w:t>
                    </w:r>
                    <w:r w:rsidRPr="00CB5E9A">
                      <w:rPr>
                        <w:rFonts w:ascii="Arial" w:hAnsi="Arial" w:cs="Arial"/>
                        <w:bCs/>
                        <w:color w:val="FFFFFF"/>
                        <w:sz w:val="28"/>
                        <w:szCs w:val="28"/>
                      </w:rPr>
                      <w:t>Performance Meter Providers Application</w:t>
                    </w:r>
                  </w:p>
                  <w:p w:rsidR="00D778A6" w:rsidRPr="00C33EF7" w:rsidRDefault="00D778A6" w:rsidP="00013E17">
                    <w:pPr>
                      <w:rPr>
                        <w:rFonts w:ascii="Arial" w:hAnsi="Arial" w:cs="Arial"/>
                        <w:szCs w:val="28"/>
                      </w:rPr>
                    </w:pPr>
                  </w:p>
                  <w:p w:rsidR="00D778A6" w:rsidRPr="00C33EF7" w:rsidRDefault="00D778A6" w:rsidP="00CA29C8">
                    <w:pPr>
                      <w:rPr>
                        <w:rFonts w:ascii="Arial" w:hAnsi="Arial" w:cs="Arial"/>
                        <w:szCs w:val="2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929"/>
    <w:multiLevelType w:val="hybridMultilevel"/>
    <w:tmpl w:val="520C062E"/>
    <w:lvl w:ilvl="0" w:tplc="954C14CE">
      <w:start w:val="1"/>
      <w:numFmt w:val="upperLetter"/>
      <w:pStyle w:val="Heading1"/>
      <w:lvlText w:val="Form %1 - "/>
      <w:lvlJc w:val="left"/>
      <w:pPr>
        <w:tabs>
          <w:tab w:val="num" w:pos="0"/>
        </w:tabs>
        <w:ind w:left="72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9FA72AC"/>
    <w:multiLevelType w:val="hybridMultilevel"/>
    <w:tmpl w:val="01AC677A"/>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FC75C1"/>
    <w:multiLevelType w:val="hybridMultilevel"/>
    <w:tmpl w:val="6A7C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254E"/>
    <w:multiLevelType w:val="hybridMultilevel"/>
    <w:tmpl w:val="964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058BD"/>
    <w:multiLevelType w:val="hybridMultilevel"/>
    <w:tmpl w:val="0B3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A302E"/>
    <w:multiLevelType w:val="hybridMultilevel"/>
    <w:tmpl w:val="3B825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106384"/>
    <w:multiLevelType w:val="hybridMultilevel"/>
    <w:tmpl w:val="F8BA78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1885C73"/>
    <w:multiLevelType w:val="hybridMultilevel"/>
    <w:tmpl w:val="BE0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3900"/>
    <w:multiLevelType w:val="hybridMultilevel"/>
    <w:tmpl w:val="68D898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9" w15:restartNumberingAfterBreak="0">
    <w:nsid w:val="3BE740F5"/>
    <w:multiLevelType w:val="hybridMultilevel"/>
    <w:tmpl w:val="FEA47356"/>
    <w:lvl w:ilvl="0" w:tplc="4B3A4F6E">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575BF"/>
    <w:multiLevelType w:val="hybridMultilevel"/>
    <w:tmpl w:val="077C6560"/>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8B32DE"/>
    <w:multiLevelType w:val="hybridMultilevel"/>
    <w:tmpl w:val="912A5BAC"/>
    <w:lvl w:ilvl="0" w:tplc="2F7CF3D0">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62E4E"/>
    <w:multiLevelType w:val="hybridMultilevel"/>
    <w:tmpl w:val="19B0BC3E"/>
    <w:lvl w:ilvl="0" w:tplc="4D16CE0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D463297"/>
    <w:multiLevelType w:val="hybridMultilevel"/>
    <w:tmpl w:val="04A6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9"/>
  </w:num>
  <w:num w:numId="6">
    <w:abstractNumId w:val="11"/>
  </w:num>
  <w:num w:numId="7">
    <w:abstractNumId w:val="12"/>
  </w:num>
  <w:num w:numId="8">
    <w:abstractNumId w:val="10"/>
  </w:num>
  <w:num w:numId="9">
    <w:abstractNumId w:val="1"/>
  </w:num>
  <w:num w:numId="10">
    <w:abstractNumId w:val="2"/>
  </w:num>
  <w:num w:numId="11">
    <w:abstractNumId w:val="13"/>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17ae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F7"/>
    <w:rsid w:val="000030A6"/>
    <w:rsid w:val="00003E7C"/>
    <w:rsid w:val="00004870"/>
    <w:rsid w:val="00013E17"/>
    <w:rsid w:val="00042616"/>
    <w:rsid w:val="00061954"/>
    <w:rsid w:val="00061DF5"/>
    <w:rsid w:val="00065F0B"/>
    <w:rsid w:val="0008054E"/>
    <w:rsid w:val="00086A36"/>
    <w:rsid w:val="00091CD0"/>
    <w:rsid w:val="00093BF1"/>
    <w:rsid w:val="000B0A30"/>
    <w:rsid w:val="000C296C"/>
    <w:rsid w:val="000D009F"/>
    <w:rsid w:val="001160E3"/>
    <w:rsid w:val="001277CA"/>
    <w:rsid w:val="001527BD"/>
    <w:rsid w:val="00152899"/>
    <w:rsid w:val="00161ACF"/>
    <w:rsid w:val="00167979"/>
    <w:rsid w:val="001B1BE4"/>
    <w:rsid w:val="001B1E27"/>
    <w:rsid w:val="00205D20"/>
    <w:rsid w:val="00213227"/>
    <w:rsid w:val="00230916"/>
    <w:rsid w:val="00257B4A"/>
    <w:rsid w:val="00260FBD"/>
    <w:rsid w:val="00264F26"/>
    <w:rsid w:val="002731D4"/>
    <w:rsid w:val="002E2C6C"/>
    <w:rsid w:val="002F1EA4"/>
    <w:rsid w:val="00335B7C"/>
    <w:rsid w:val="00367D55"/>
    <w:rsid w:val="003D4EB7"/>
    <w:rsid w:val="003F59E1"/>
    <w:rsid w:val="004112B4"/>
    <w:rsid w:val="00433FAC"/>
    <w:rsid w:val="004341A8"/>
    <w:rsid w:val="00445A52"/>
    <w:rsid w:val="004460E3"/>
    <w:rsid w:val="00451BA1"/>
    <w:rsid w:val="00503347"/>
    <w:rsid w:val="005062F1"/>
    <w:rsid w:val="00572463"/>
    <w:rsid w:val="00597003"/>
    <w:rsid w:val="005A3DCA"/>
    <w:rsid w:val="005D3EC6"/>
    <w:rsid w:val="005E5ACC"/>
    <w:rsid w:val="006034D8"/>
    <w:rsid w:val="006079FF"/>
    <w:rsid w:val="00633D13"/>
    <w:rsid w:val="0065580E"/>
    <w:rsid w:val="0066464E"/>
    <w:rsid w:val="00671C64"/>
    <w:rsid w:val="006957B7"/>
    <w:rsid w:val="0069718B"/>
    <w:rsid w:val="00713D8A"/>
    <w:rsid w:val="00772B59"/>
    <w:rsid w:val="00782D92"/>
    <w:rsid w:val="00783502"/>
    <w:rsid w:val="007D059D"/>
    <w:rsid w:val="007D59F9"/>
    <w:rsid w:val="00826864"/>
    <w:rsid w:val="008379B7"/>
    <w:rsid w:val="00845F1B"/>
    <w:rsid w:val="00892157"/>
    <w:rsid w:val="008C2648"/>
    <w:rsid w:val="008C4DC3"/>
    <w:rsid w:val="00906AA6"/>
    <w:rsid w:val="0092678B"/>
    <w:rsid w:val="009321AF"/>
    <w:rsid w:val="009C0096"/>
    <w:rsid w:val="009E1297"/>
    <w:rsid w:val="00A46DCB"/>
    <w:rsid w:val="00A76A22"/>
    <w:rsid w:val="00A8635A"/>
    <w:rsid w:val="00AC52A5"/>
    <w:rsid w:val="00AD1999"/>
    <w:rsid w:val="00AE2AC5"/>
    <w:rsid w:val="00AF547E"/>
    <w:rsid w:val="00B35B0A"/>
    <w:rsid w:val="00B45578"/>
    <w:rsid w:val="00B81680"/>
    <w:rsid w:val="00BB64C1"/>
    <w:rsid w:val="00BB793D"/>
    <w:rsid w:val="00BC177A"/>
    <w:rsid w:val="00BC6D73"/>
    <w:rsid w:val="00BE3295"/>
    <w:rsid w:val="00C176A0"/>
    <w:rsid w:val="00C24CFB"/>
    <w:rsid w:val="00C33EF7"/>
    <w:rsid w:val="00C4133E"/>
    <w:rsid w:val="00C62B48"/>
    <w:rsid w:val="00C82813"/>
    <w:rsid w:val="00CA29C8"/>
    <w:rsid w:val="00CB5E9A"/>
    <w:rsid w:val="00D03322"/>
    <w:rsid w:val="00D778A6"/>
    <w:rsid w:val="00D94E7E"/>
    <w:rsid w:val="00DA3E23"/>
    <w:rsid w:val="00DC1576"/>
    <w:rsid w:val="00E06E35"/>
    <w:rsid w:val="00E30D12"/>
    <w:rsid w:val="00E37092"/>
    <w:rsid w:val="00E573B5"/>
    <w:rsid w:val="00E70F46"/>
    <w:rsid w:val="00E762F2"/>
    <w:rsid w:val="00EC2075"/>
    <w:rsid w:val="00EE2880"/>
    <w:rsid w:val="00EF1C27"/>
    <w:rsid w:val="00F165FC"/>
    <w:rsid w:val="00F5005E"/>
    <w:rsid w:val="00F5207F"/>
    <w:rsid w:val="00F67BAA"/>
    <w:rsid w:val="00FC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7aee1"/>
    </o:shapedefaults>
    <o:shapelayout v:ext="edit">
      <o:idmap v:ext="edit" data="1"/>
    </o:shapelayout>
  </w:shapeDefaults>
  <w:decimalSymbol w:val="."/>
  <w:listSeparator w:val=","/>
  <w14:docId w14:val="5EC48B98"/>
  <w15:docId w15:val="{CBC945B1-DAD5-47E5-9A38-B9A9002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F7"/>
    <w:rPr>
      <w:rFonts w:ascii="Univers" w:hAnsi="Univers"/>
      <w:sz w:val="24"/>
    </w:rPr>
  </w:style>
  <w:style w:type="paragraph" w:styleId="Heading1">
    <w:name w:val="heading 1"/>
    <w:basedOn w:val="Normal"/>
    <w:next w:val="Normal"/>
    <w:link w:val="Heading1Char"/>
    <w:qFormat/>
    <w:rsid w:val="00BE3295"/>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EF7"/>
    <w:pPr>
      <w:tabs>
        <w:tab w:val="center" w:pos="4680"/>
        <w:tab w:val="right" w:pos="9360"/>
      </w:tabs>
    </w:pPr>
  </w:style>
  <w:style w:type="character" w:customStyle="1" w:styleId="HeaderChar">
    <w:name w:val="Header Char"/>
    <w:link w:val="Header"/>
    <w:uiPriority w:val="99"/>
    <w:rsid w:val="00C33EF7"/>
    <w:rPr>
      <w:rFonts w:ascii="Arial" w:hAnsi="Arial" w:cs="Arial"/>
      <w:sz w:val="22"/>
      <w:szCs w:val="22"/>
    </w:rPr>
  </w:style>
  <w:style w:type="paragraph" w:styleId="Footer">
    <w:name w:val="footer"/>
    <w:basedOn w:val="Normal"/>
    <w:link w:val="FooterChar"/>
    <w:uiPriority w:val="99"/>
    <w:rsid w:val="00C33EF7"/>
    <w:pPr>
      <w:tabs>
        <w:tab w:val="center" w:pos="4680"/>
        <w:tab w:val="right" w:pos="9360"/>
      </w:tabs>
    </w:pPr>
  </w:style>
  <w:style w:type="character" w:customStyle="1" w:styleId="FooterChar">
    <w:name w:val="Footer Char"/>
    <w:link w:val="Footer"/>
    <w:uiPriority w:val="99"/>
    <w:rsid w:val="00C33EF7"/>
    <w:rPr>
      <w:rFonts w:ascii="Arial" w:hAnsi="Arial" w:cs="Arial"/>
      <w:sz w:val="22"/>
      <w:szCs w:val="22"/>
    </w:rPr>
  </w:style>
  <w:style w:type="paragraph" w:styleId="ListParagraph">
    <w:name w:val="List Paragraph"/>
    <w:basedOn w:val="Normal"/>
    <w:uiPriority w:val="34"/>
    <w:qFormat/>
    <w:rsid w:val="00BE3295"/>
    <w:pPr>
      <w:ind w:left="720"/>
      <w:contextualSpacing/>
    </w:pPr>
  </w:style>
  <w:style w:type="character" w:customStyle="1" w:styleId="Heading1Char">
    <w:name w:val="Heading 1 Char"/>
    <w:link w:val="Heading1"/>
    <w:rsid w:val="00BE3295"/>
    <w:rPr>
      <w:rFonts w:ascii="Arial" w:hAnsi="Arial" w:cs="Arial"/>
      <w:b/>
      <w:bCs/>
      <w:kern w:val="32"/>
      <w:sz w:val="32"/>
      <w:szCs w:val="32"/>
    </w:rPr>
  </w:style>
  <w:style w:type="character" w:styleId="PlaceholderText">
    <w:name w:val="Placeholder Text"/>
    <w:uiPriority w:val="99"/>
    <w:semiHidden/>
    <w:rsid w:val="00BE3295"/>
    <w:rPr>
      <w:color w:val="808080"/>
    </w:rPr>
  </w:style>
  <w:style w:type="character" w:styleId="Hyperlink">
    <w:name w:val="Hyperlink"/>
    <w:rsid w:val="000B0A30"/>
    <w:rPr>
      <w:color w:val="0000FF"/>
      <w:u w:val="single"/>
    </w:rPr>
  </w:style>
  <w:style w:type="paragraph" w:customStyle="1" w:styleId="Body">
    <w:name w:val="Body"/>
    <w:basedOn w:val="Normal"/>
    <w:uiPriority w:val="99"/>
    <w:rsid w:val="00A76A22"/>
    <w:pPr>
      <w:ind w:left="720"/>
    </w:pPr>
    <w:rPr>
      <w:rFonts w:ascii="Arial" w:hAnsi="Arial"/>
      <w:szCs w:val="24"/>
    </w:rPr>
  </w:style>
  <w:style w:type="paragraph" w:styleId="BalloonText">
    <w:name w:val="Balloon Text"/>
    <w:basedOn w:val="Normal"/>
    <w:link w:val="BalloonTextChar"/>
    <w:rsid w:val="00783502"/>
    <w:rPr>
      <w:rFonts w:ascii="Tahoma" w:hAnsi="Tahoma" w:cs="Tahoma"/>
      <w:sz w:val="16"/>
      <w:szCs w:val="16"/>
    </w:rPr>
  </w:style>
  <w:style w:type="character" w:customStyle="1" w:styleId="BalloonTextChar">
    <w:name w:val="Balloon Text Char"/>
    <w:basedOn w:val="DefaultParagraphFont"/>
    <w:link w:val="BalloonText"/>
    <w:rsid w:val="00783502"/>
    <w:rPr>
      <w:rFonts w:ascii="Tahoma" w:hAnsi="Tahoma" w:cs="Tahoma"/>
      <w:sz w:val="16"/>
      <w:szCs w:val="16"/>
    </w:rPr>
  </w:style>
  <w:style w:type="paragraph" w:customStyle="1" w:styleId="Default">
    <w:name w:val="Default"/>
    <w:rsid w:val="000048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236">
      <w:bodyDiv w:val="1"/>
      <w:marLeft w:val="0"/>
      <w:marRight w:val="0"/>
      <w:marTop w:val="0"/>
      <w:marBottom w:val="0"/>
      <w:divBdr>
        <w:top w:val="none" w:sz="0" w:space="0" w:color="auto"/>
        <w:left w:val="none" w:sz="0" w:space="0" w:color="auto"/>
        <w:bottom w:val="none" w:sz="0" w:space="0" w:color="auto"/>
        <w:right w:val="none" w:sz="0" w:space="0" w:color="auto"/>
      </w:divBdr>
    </w:div>
    <w:div w:id="872810588">
      <w:bodyDiv w:val="1"/>
      <w:marLeft w:val="0"/>
      <w:marRight w:val="0"/>
      <w:marTop w:val="0"/>
      <w:marBottom w:val="0"/>
      <w:divBdr>
        <w:top w:val="none" w:sz="0" w:space="0" w:color="auto"/>
        <w:left w:val="none" w:sz="0" w:space="0" w:color="auto"/>
        <w:bottom w:val="none" w:sz="0" w:space="0" w:color="auto"/>
        <w:right w:val="none" w:sz="0" w:space="0" w:color="auto"/>
      </w:divBdr>
    </w:div>
    <w:div w:id="1177037632">
      <w:bodyDiv w:val="1"/>
      <w:marLeft w:val="0"/>
      <w:marRight w:val="0"/>
      <w:marTop w:val="0"/>
      <w:marBottom w:val="0"/>
      <w:divBdr>
        <w:top w:val="none" w:sz="0" w:space="0" w:color="auto"/>
        <w:left w:val="none" w:sz="0" w:space="0" w:color="auto"/>
        <w:bottom w:val="none" w:sz="0" w:space="0" w:color="auto"/>
        <w:right w:val="none" w:sz="0" w:space="0" w:color="auto"/>
      </w:divBdr>
    </w:div>
    <w:div w:id="20919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mallsolar@ctgreenbank.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mallsolar@ctgreen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AD81A-CDB3-4E66-B066-8F93E91E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10952</CharactersWithSpaces>
  <SharedDoc>false</SharedDoc>
  <HLinks>
    <vt:vector size="6" baseType="variant">
      <vt:variant>
        <vt:i4>2949174</vt:i4>
      </vt:variant>
      <vt:variant>
        <vt:i4>30</vt:i4>
      </vt:variant>
      <vt:variant>
        <vt:i4>0</vt:i4>
      </vt:variant>
      <vt:variant>
        <vt:i4>5</vt:i4>
      </vt:variant>
      <vt:variant>
        <vt:lpwstr>http://www.ctcleanenergy.com/PDPRFQ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Kranich</dc:creator>
  <cp:lastModifiedBy>Dale A. Hedman</cp:lastModifiedBy>
  <cp:revision>7</cp:revision>
  <cp:lastPrinted>2016-04-12T16:32:00Z</cp:lastPrinted>
  <dcterms:created xsi:type="dcterms:W3CDTF">2016-04-10T21:35:00Z</dcterms:created>
  <dcterms:modified xsi:type="dcterms:W3CDTF">2016-04-12T16:58:00Z</dcterms:modified>
</cp:coreProperties>
</file>